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4A3A5" w14:textId="323A15E9" w:rsidR="00E91C64" w:rsidRPr="00692DEB" w:rsidRDefault="00E91C64" w:rsidP="00E91C64">
      <w:pPr>
        <w:pStyle w:val="CRCoverPage"/>
        <w:outlineLvl w:val="0"/>
        <w:rPr>
          <w:b/>
          <w:sz w:val="24"/>
          <w:lang w:val="en-US"/>
        </w:rPr>
      </w:pPr>
      <w:r w:rsidRPr="00692DEB">
        <w:rPr>
          <w:rFonts w:cs="Arial"/>
          <w:b/>
          <w:sz w:val="24"/>
          <w:lang w:val="en-US"/>
        </w:rPr>
        <w:t>3GPP TSG RAN WG2 Meeting #11</w:t>
      </w:r>
      <w:r>
        <w:rPr>
          <w:rFonts w:cs="Arial"/>
          <w:b/>
          <w:sz w:val="24"/>
          <w:lang w:val="en-US"/>
        </w:rPr>
        <w:t>2</w:t>
      </w:r>
      <w:r w:rsidRPr="00692DEB">
        <w:rPr>
          <w:rFonts w:cs="Arial"/>
          <w:b/>
          <w:sz w:val="24"/>
          <w:lang w:val="en-US"/>
        </w:rPr>
        <w:t xml:space="preserve">-e      </w:t>
      </w:r>
      <w:r w:rsidRPr="00692DEB">
        <w:rPr>
          <w:rFonts w:cs="Arial"/>
          <w:b/>
          <w:sz w:val="24"/>
          <w:lang w:val="en-US"/>
        </w:rPr>
        <w:tab/>
        <w:t xml:space="preserve">                           </w:t>
      </w:r>
      <w:r>
        <w:rPr>
          <w:rFonts w:cs="Arial"/>
          <w:b/>
          <w:sz w:val="24"/>
          <w:lang w:val="en-US"/>
        </w:rPr>
        <w:t xml:space="preserve">                 </w:t>
      </w:r>
      <w:r w:rsidRPr="008120AF">
        <w:rPr>
          <w:rFonts w:cs="Arial"/>
          <w:b/>
          <w:sz w:val="24"/>
          <w:lang w:val="en-US"/>
        </w:rPr>
        <w:t>R2-200</w:t>
      </w:r>
      <w:r>
        <w:rPr>
          <w:rFonts w:cs="Arial"/>
          <w:b/>
          <w:sz w:val="24"/>
          <w:lang w:val="en-US"/>
        </w:rPr>
        <w:t>8967</w:t>
      </w:r>
      <w:r w:rsidRPr="00692DEB">
        <w:rPr>
          <w:rFonts w:cs="Arial"/>
          <w:b/>
          <w:sz w:val="24"/>
          <w:lang w:val="en-US"/>
        </w:rPr>
        <w:br/>
      </w:r>
      <w:r w:rsidRPr="00692DEB">
        <w:rPr>
          <w:b/>
          <w:sz w:val="24"/>
          <w:szCs w:val="24"/>
          <w:lang w:val="en-US"/>
        </w:rPr>
        <w:t xml:space="preserve">E-Conference, </w:t>
      </w:r>
      <w:r>
        <w:rPr>
          <w:b/>
          <w:sz w:val="24"/>
          <w:szCs w:val="24"/>
          <w:lang w:val="en-US"/>
        </w:rPr>
        <w:t>2</w:t>
      </w:r>
      <w:r>
        <w:rPr>
          <w:b/>
          <w:sz w:val="24"/>
          <w:szCs w:val="24"/>
          <w:vertAlign w:val="superscript"/>
          <w:lang w:val="en-US"/>
        </w:rPr>
        <w:t>nd</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13</w:t>
      </w:r>
      <w:r w:rsidRPr="00692DEB">
        <w:rPr>
          <w:b/>
          <w:sz w:val="24"/>
          <w:szCs w:val="24"/>
          <w:vertAlign w:val="superscript"/>
          <w:lang w:val="en-US"/>
        </w:rPr>
        <w:t>th</w:t>
      </w:r>
      <w:r w:rsidRPr="00692DEB">
        <w:rPr>
          <w:b/>
          <w:sz w:val="24"/>
          <w:szCs w:val="24"/>
          <w:lang w:val="en-US"/>
        </w:rPr>
        <w:t xml:space="preserve"> </w:t>
      </w:r>
      <w:r>
        <w:rPr>
          <w:b/>
          <w:sz w:val="24"/>
          <w:szCs w:val="24"/>
          <w:lang w:val="en-US"/>
        </w:rPr>
        <w:t>Nov.</w:t>
      </w:r>
      <w:r w:rsidRPr="00692DEB">
        <w:rPr>
          <w:b/>
          <w:sz w:val="24"/>
          <w:szCs w:val="24"/>
          <w:lang w:val="en-US"/>
        </w:rPr>
        <w:t xml:space="preserve"> 2020                             </w:t>
      </w:r>
    </w:p>
    <w:p w14:paraId="1BF6D93B" w14:textId="77777777" w:rsidR="00FD2D62" w:rsidRPr="008146F5" w:rsidRDefault="00FD2D62" w:rsidP="00FD2D62">
      <w:pPr>
        <w:widowControl w:val="0"/>
        <w:tabs>
          <w:tab w:val="right" w:pos="9639"/>
        </w:tabs>
        <w:spacing w:after="0"/>
        <w:rPr>
          <w:rFonts w:ascii="Arial" w:eastAsia="Times New Roman" w:hAnsi="Arial"/>
          <w:b/>
          <w:bCs/>
          <w:i/>
          <w:sz w:val="24"/>
          <w:szCs w:val="24"/>
        </w:rPr>
      </w:pPr>
    </w:p>
    <w:p w14:paraId="67F86A19" w14:textId="3D0E07D8" w:rsidR="00FD2D62" w:rsidRPr="006D3016" w:rsidRDefault="00FD2D62" w:rsidP="00FD2D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8.7.3</w:t>
      </w:r>
      <w:r w:rsidR="00D00853">
        <w:rPr>
          <w:rFonts w:ascii="Arial" w:eastAsia="MS Mincho" w:hAnsi="Arial" w:cs="Arial"/>
          <w:b/>
          <w:bCs/>
          <w:sz w:val="24"/>
        </w:rPr>
        <w:t>.2</w:t>
      </w:r>
    </w:p>
    <w:p w14:paraId="400B2DBA" w14:textId="77777777" w:rsidR="00FD2D62" w:rsidRDefault="00FD2D62" w:rsidP="00FD2D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7E620F3" w14:textId="30E5F089" w:rsidR="00FD2D62" w:rsidRDefault="00FD2D62" w:rsidP="00FD2D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Remaining issues on the mobility procedures for L2 relay</w:t>
      </w:r>
      <w:r w:rsidRPr="00AD52AE">
        <w:rPr>
          <w:rFonts w:ascii="Arial" w:eastAsia="Times New Roman" w:hAnsi="Arial" w:cs="Arial"/>
          <w:b/>
          <w:bCs/>
          <w:sz w:val="24"/>
        </w:rPr>
        <w:t xml:space="preserve"> </w:t>
      </w:r>
    </w:p>
    <w:p w14:paraId="228ABEBB" w14:textId="77777777" w:rsidR="00FD2D62" w:rsidRDefault="00FD2D62" w:rsidP="00FD2D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Pr="008E0886">
        <w:rPr>
          <w:rFonts w:ascii="Arial" w:hAnsi="Arial" w:cs="Arial"/>
          <w:b/>
          <w:bCs/>
          <w:sz w:val="24"/>
          <w:szCs w:val="24"/>
        </w:rPr>
        <w:t>FS_NR_SL_relay</w:t>
      </w:r>
      <w:proofErr w:type="spellEnd"/>
      <w:r w:rsidRPr="008E0886">
        <w:rPr>
          <w:rFonts w:ascii="Arial" w:hAnsi="Arial" w:cs="Arial"/>
          <w:b/>
          <w:bCs/>
          <w:sz w:val="24"/>
          <w:szCs w:val="24"/>
        </w:rPr>
        <w:t xml:space="preserve"> – Release 17</w:t>
      </w:r>
    </w:p>
    <w:p w14:paraId="3FC3C51B" w14:textId="40B4E9D4" w:rsidR="00FD2D62" w:rsidRDefault="00FD2D62" w:rsidP="00FD2D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777B431A" w14:textId="77777777" w:rsidR="00140AE3" w:rsidRPr="006D3016" w:rsidRDefault="00140AE3" w:rsidP="00FD2D62">
      <w:pPr>
        <w:ind w:left="1985" w:hanging="1985"/>
        <w:rPr>
          <w:rFonts w:ascii="Arial" w:eastAsia="Times New Roman" w:hAnsi="Arial" w:cs="Arial"/>
          <w:b/>
          <w:bCs/>
          <w:sz w:val="24"/>
        </w:rPr>
      </w:pPr>
    </w:p>
    <w:p w14:paraId="546D66FD" w14:textId="77777777" w:rsidR="00FD2D62" w:rsidRDefault="00FD2D62" w:rsidP="00FD2D62">
      <w:pPr>
        <w:pStyle w:val="Heading1"/>
        <w:numPr>
          <w:ilvl w:val="0"/>
          <w:numId w:val="1"/>
        </w:numPr>
        <w:pBdr>
          <w:top w:val="single" w:sz="12" w:space="2" w:color="auto"/>
        </w:pBdr>
      </w:pPr>
      <w:r>
        <w:t xml:space="preserve">Introduction </w:t>
      </w:r>
    </w:p>
    <w:p w14:paraId="1D867256" w14:textId="77777777" w:rsidR="00787537" w:rsidRDefault="00FD2D62" w:rsidP="00FD2D62">
      <w:r>
        <w:t>RAN2 discussed relay service continuity in post-meeting email discussion#621[1] and rapporteur captured proposals on the mobility procedures</w:t>
      </w:r>
      <w:r w:rsidR="00E438A8">
        <w:t xml:space="preserve"> </w:t>
      </w:r>
      <w:r>
        <w:t xml:space="preserve">as below. However, there are still some </w:t>
      </w:r>
      <w:r w:rsidRPr="00F77AC3">
        <w:rPr>
          <w:highlight w:val="yellow"/>
        </w:rPr>
        <w:t>FFS</w:t>
      </w:r>
      <w:r>
        <w:t xml:space="preserve"> in the proposals and some details that need further discussion. </w:t>
      </w:r>
    </w:p>
    <w:p w14:paraId="0414CB02" w14:textId="5BDD79DB" w:rsidR="00FD2D62" w:rsidRDefault="00FD2D62" w:rsidP="00FD2D62">
      <w:r>
        <w:t xml:space="preserve">In this contribution, we </w:t>
      </w:r>
      <w:r w:rsidR="007B6FEC">
        <w:t xml:space="preserve">provide our views on </w:t>
      </w:r>
      <w:r>
        <w:t>these remaining issues</w:t>
      </w:r>
      <w:r w:rsidR="00787537">
        <w:t xml:space="preserve"> on service continuity in L2 relay</w:t>
      </w:r>
      <w:r>
        <w:t xml:space="preserve">. </w:t>
      </w:r>
      <w:r w:rsidR="005E1C2E" w:rsidRPr="00A7204E">
        <w:rPr>
          <w:b/>
          <w:bCs/>
          <w:u w:val="single"/>
        </w:rPr>
        <w:t xml:space="preserve">Please note that the remaining issues of service </w:t>
      </w:r>
      <w:r w:rsidR="00FD0278" w:rsidRPr="00A7204E">
        <w:rPr>
          <w:b/>
          <w:bCs/>
          <w:u w:val="single"/>
        </w:rPr>
        <w:t>continuity</w:t>
      </w:r>
      <w:r w:rsidR="005E1C2E" w:rsidRPr="00A7204E">
        <w:rPr>
          <w:b/>
          <w:bCs/>
          <w:u w:val="single"/>
        </w:rPr>
        <w:t xml:space="preserve"> in L3 relay is discussed in our </w:t>
      </w:r>
      <w:r w:rsidR="003C4711" w:rsidRPr="00A7204E">
        <w:rPr>
          <w:b/>
          <w:bCs/>
          <w:u w:val="single"/>
        </w:rPr>
        <w:t>companion</w:t>
      </w:r>
      <w:r w:rsidR="005E1C2E" w:rsidRPr="00A7204E">
        <w:rPr>
          <w:b/>
          <w:bCs/>
          <w:u w:val="single"/>
        </w:rPr>
        <w:t xml:space="preserve"> paper on L3 relay [</w:t>
      </w:r>
      <w:r w:rsidR="000A02DB" w:rsidRPr="00A7204E">
        <w:rPr>
          <w:b/>
          <w:bCs/>
          <w:u w:val="single"/>
        </w:rPr>
        <w:t>2</w:t>
      </w:r>
      <w:r w:rsidR="005E1C2E" w:rsidRPr="00A7204E">
        <w:rPr>
          <w:b/>
          <w:bCs/>
          <w:u w:val="single"/>
        </w:rPr>
        <w:t>].</w:t>
      </w:r>
      <w:r w:rsidR="005E1C2E">
        <w:t xml:space="preserve"> </w:t>
      </w:r>
      <w:r>
        <w:t>Specifically, the following issues are discussed</w:t>
      </w:r>
      <w:r w:rsidR="009A608B">
        <w:t xml:space="preserve"> in this contribution</w:t>
      </w:r>
      <w:r>
        <w:t>:</w:t>
      </w:r>
    </w:p>
    <w:p w14:paraId="2CBCD010" w14:textId="77777777" w:rsidR="00FD2D62" w:rsidRDefault="00FD2D62" w:rsidP="00FD2D62">
      <w:pPr>
        <w:numPr>
          <w:ilvl w:val="0"/>
          <w:numId w:val="3"/>
        </w:numPr>
        <w:overflowPunct w:val="0"/>
        <w:autoSpaceDE w:val="0"/>
        <w:autoSpaceDN w:val="0"/>
        <w:adjustRightInd w:val="0"/>
      </w:pPr>
      <w:r>
        <w:t>RRM changes for supporting L2 HO procedures</w:t>
      </w:r>
    </w:p>
    <w:p w14:paraId="6286C276" w14:textId="77777777" w:rsidR="00FD2D62" w:rsidRPr="008546DA" w:rsidRDefault="00FD2D62" w:rsidP="00FD2D62">
      <w:pPr>
        <w:pStyle w:val="ListParagraph"/>
        <w:numPr>
          <w:ilvl w:val="0"/>
          <w:numId w:val="3"/>
        </w:numPr>
        <w:spacing w:beforeLines="50" w:before="120" w:afterLines="50" w:after="120"/>
        <w:rPr>
          <w:b/>
          <w:shd w:val="clear" w:color="auto" w:fill="AEE2A6"/>
        </w:rPr>
      </w:pPr>
      <w:r w:rsidRPr="008546DA">
        <w:rPr>
          <w:b/>
          <w:shd w:val="clear" w:color="auto" w:fill="AEE2A6"/>
        </w:rPr>
        <w:t>Proposal 2-2 (21/22</w:t>
      </w:r>
      <w:r w:rsidRPr="008546DA">
        <w:rPr>
          <w:rFonts w:hint="eastAsia"/>
          <w:b/>
          <w:shd w:val="clear" w:color="auto" w:fill="AEE2A6"/>
        </w:rPr>
        <w:t>)</w:t>
      </w:r>
      <w:r w:rsidRPr="008546DA">
        <w:rPr>
          <w:b/>
          <w:shd w:val="clear" w:color="auto" w:fill="AEE2A6"/>
        </w:rPr>
        <w:t xml:space="preserve">: For service continuity of L2 U2N relay, the following baseline procedure is used, in case of remote UE switching to direct </w:t>
      </w:r>
      <w:proofErr w:type="spellStart"/>
      <w:r w:rsidRPr="008546DA">
        <w:rPr>
          <w:b/>
          <w:shd w:val="clear" w:color="auto" w:fill="AEE2A6"/>
        </w:rPr>
        <w:t>Uu</w:t>
      </w:r>
      <w:proofErr w:type="spellEnd"/>
      <w:r w:rsidRPr="008546DA">
        <w:rPr>
          <w:b/>
          <w:shd w:val="clear" w:color="auto" w:fill="AEE2A6"/>
        </w:rPr>
        <w:t xml:space="preserve"> cell. </w:t>
      </w:r>
    </w:p>
    <w:p w14:paraId="66DF2219" w14:textId="77777777" w:rsidR="00FD2D62" w:rsidRPr="00A6736C" w:rsidRDefault="00FD2D62" w:rsidP="00FD2D62">
      <w:pPr>
        <w:numPr>
          <w:ilvl w:val="1"/>
          <w:numId w:val="3"/>
        </w:numPr>
        <w:spacing w:after="0"/>
        <w:rPr>
          <w:shd w:val="clear" w:color="auto" w:fill="AEE2A6"/>
        </w:rPr>
      </w:pPr>
      <w:r w:rsidRPr="00A6736C">
        <w:rPr>
          <w:shd w:val="clear" w:color="auto" w:fill="AEE2A6"/>
        </w:rPr>
        <w:t xml:space="preserve">Step 1: Measurement </w:t>
      </w:r>
      <w:r w:rsidRPr="00E529FD">
        <w:rPr>
          <w:highlight w:val="yellow"/>
          <w:shd w:val="clear" w:color="auto" w:fill="AEE2A6"/>
        </w:rPr>
        <w:t>configuration</w:t>
      </w:r>
      <w:r w:rsidRPr="00A6736C">
        <w:rPr>
          <w:shd w:val="clear" w:color="auto" w:fill="AEE2A6"/>
        </w:rPr>
        <w:t xml:space="preserve"> and reporting</w:t>
      </w:r>
    </w:p>
    <w:p w14:paraId="192C153E" w14:textId="77777777" w:rsidR="00FD2D62" w:rsidRPr="00A6736C" w:rsidRDefault="00FD2D62" w:rsidP="00FD2D62">
      <w:pPr>
        <w:numPr>
          <w:ilvl w:val="1"/>
          <w:numId w:val="3"/>
        </w:numPr>
        <w:spacing w:after="0"/>
        <w:rPr>
          <w:shd w:val="clear" w:color="auto" w:fill="AEE2A6"/>
        </w:rPr>
      </w:pPr>
      <w:r w:rsidRPr="00A6736C">
        <w:rPr>
          <w:shd w:val="clear" w:color="auto" w:fill="AEE2A6"/>
        </w:rPr>
        <w:t xml:space="preserve">Step 2: </w:t>
      </w:r>
      <w:r w:rsidRPr="00E529FD">
        <w:rPr>
          <w:highlight w:val="yellow"/>
          <w:shd w:val="clear" w:color="auto" w:fill="AEE2A6"/>
        </w:rPr>
        <w:t>Decision</w:t>
      </w:r>
      <w:r w:rsidRPr="00A6736C">
        <w:rPr>
          <w:shd w:val="clear" w:color="auto" w:fill="AEE2A6"/>
        </w:rPr>
        <w:t xml:space="preserve"> of switching to a </w:t>
      </w:r>
      <w:r w:rsidRPr="00E529FD">
        <w:rPr>
          <w:highlight w:val="yellow"/>
          <w:shd w:val="clear" w:color="auto" w:fill="AEE2A6"/>
        </w:rPr>
        <w:t>direct</w:t>
      </w:r>
      <w:r w:rsidRPr="00A6736C">
        <w:rPr>
          <w:shd w:val="clear" w:color="auto" w:fill="AEE2A6"/>
        </w:rPr>
        <w:t xml:space="preserve"> cell by </w:t>
      </w:r>
      <w:proofErr w:type="spellStart"/>
      <w:r w:rsidRPr="00A6736C">
        <w:rPr>
          <w:shd w:val="clear" w:color="auto" w:fill="AEE2A6"/>
        </w:rPr>
        <w:t>gNB</w:t>
      </w:r>
      <w:proofErr w:type="spellEnd"/>
      <w:r w:rsidRPr="00A6736C">
        <w:rPr>
          <w:shd w:val="clear" w:color="auto" w:fill="AEE2A6"/>
        </w:rPr>
        <w:t xml:space="preserve"> </w:t>
      </w:r>
    </w:p>
    <w:p w14:paraId="4B379E2D" w14:textId="77777777" w:rsidR="00FD2D62" w:rsidRPr="00A6736C" w:rsidRDefault="00FD2D62" w:rsidP="00FD2D62">
      <w:pPr>
        <w:numPr>
          <w:ilvl w:val="1"/>
          <w:numId w:val="3"/>
        </w:numPr>
        <w:spacing w:after="0"/>
        <w:rPr>
          <w:shd w:val="clear" w:color="auto" w:fill="AEE2A6"/>
        </w:rPr>
      </w:pPr>
      <w:r w:rsidRPr="00A6736C">
        <w:rPr>
          <w:shd w:val="clear" w:color="auto" w:fill="AEE2A6"/>
        </w:rPr>
        <w:t>Step 3: RRC Reconfiguration message to remote UE</w:t>
      </w:r>
    </w:p>
    <w:p w14:paraId="2FBBF619" w14:textId="77777777" w:rsidR="00FD2D62" w:rsidRPr="00A6736C" w:rsidRDefault="00FD2D62" w:rsidP="00FD2D62">
      <w:pPr>
        <w:numPr>
          <w:ilvl w:val="1"/>
          <w:numId w:val="3"/>
        </w:numPr>
        <w:spacing w:after="0"/>
        <w:rPr>
          <w:shd w:val="clear" w:color="auto" w:fill="AEE2A6"/>
        </w:rPr>
      </w:pPr>
      <w:r w:rsidRPr="00A6736C">
        <w:rPr>
          <w:shd w:val="clear" w:color="auto" w:fill="AEE2A6"/>
        </w:rPr>
        <w:t xml:space="preserve">Step 4: Remote UE performs RA to </w:t>
      </w:r>
      <w:r w:rsidRPr="00E529FD">
        <w:rPr>
          <w:highlight w:val="yellow"/>
          <w:shd w:val="clear" w:color="auto" w:fill="AEE2A6"/>
        </w:rPr>
        <w:t xml:space="preserve">the </w:t>
      </w:r>
      <w:proofErr w:type="spellStart"/>
      <w:r w:rsidRPr="00E529FD">
        <w:rPr>
          <w:highlight w:val="yellow"/>
          <w:shd w:val="clear" w:color="auto" w:fill="AEE2A6"/>
        </w:rPr>
        <w:t>gNB</w:t>
      </w:r>
      <w:proofErr w:type="spellEnd"/>
    </w:p>
    <w:p w14:paraId="58DCD713" w14:textId="77777777" w:rsidR="00FD2D62" w:rsidRPr="00A6736C" w:rsidRDefault="00FD2D62" w:rsidP="00FD2D62">
      <w:pPr>
        <w:numPr>
          <w:ilvl w:val="1"/>
          <w:numId w:val="3"/>
        </w:numPr>
        <w:spacing w:after="0"/>
        <w:rPr>
          <w:shd w:val="clear" w:color="auto" w:fill="AEE2A6"/>
        </w:rPr>
      </w:pPr>
      <w:r w:rsidRPr="00A6736C">
        <w:rPr>
          <w:shd w:val="clear" w:color="auto" w:fill="AEE2A6"/>
        </w:rPr>
        <w:t xml:space="preserve">Step 5: Remote UE feedback the </w:t>
      </w:r>
      <w:proofErr w:type="spellStart"/>
      <w:r w:rsidRPr="00A6736C">
        <w:rPr>
          <w:shd w:val="clear" w:color="auto" w:fill="AEE2A6"/>
        </w:rPr>
        <w:t>RRCReconfigurationComplete</w:t>
      </w:r>
      <w:proofErr w:type="spellEnd"/>
      <w:r w:rsidRPr="00A6736C">
        <w:rPr>
          <w:shd w:val="clear" w:color="auto" w:fill="AEE2A6"/>
        </w:rPr>
        <w:t xml:space="preserve"> to </w:t>
      </w:r>
      <w:proofErr w:type="spellStart"/>
      <w:r w:rsidRPr="00A6736C">
        <w:rPr>
          <w:shd w:val="clear" w:color="auto" w:fill="AEE2A6"/>
        </w:rPr>
        <w:t>gNB</w:t>
      </w:r>
      <w:proofErr w:type="spellEnd"/>
      <w:r w:rsidRPr="00A6736C">
        <w:rPr>
          <w:shd w:val="clear" w:color="auto" w:fill="AEE2A6"/>
        </w:rPr>
        <w:t xml:space="preserve"> via target path, using the target configuration provided in the </w:t>
      </w:r>
      <w:r w:rsidRPr="00E529FD">
        <w:rPr>
          <w:highlight w:val="yellow"/>
          <w:shd w:val="clear" w:color="auto" w:fill="AEE2A6"/>
        </w:rPr>
        <w:t>RRC Reconfiguration message</w:t>
      </w:r>
      <w:r w:rsidRPr="00A6736C">
        <w:rPr>
          <w:shd w:val="clear" w:color="auto" w:fill="AEE2A6"/>
        </w:rPr>
        <w:t>.</w:t>
      </w:r>
    </w:p>
    <w:p w14:paraId="2B33E45F" w14:textId="77777777" w:rsidR="00FD2D62" w:rsidRPr="00A6736C" w:rsidRDefault="00FD2D62" w:rsidP="00FD2D62">
      <w:pPr>
        <w:numPr>
          <w:ilvl w:val="1"/>
          <w:numId w:val="3"/>
        </w:numPr>
        <w:spacing w:after="0"/>
        <w:rPr>
          <w:shd w:val="clear" w:color="auto" w:fill="AEE2A6"/>
        </w:rPr>
      </w:pPr>
      <w:r w:rsidRPr="00A6736C">
        <w:rPr>
          <w:rFonts w:hint="eastAsia"/>
          <w:shd w:val="clear" w:color="auto" w:fill="AEE2A6"/>
        </w:rPr>
        <w:t>S</w:t>
      </w:r>
      <w:r w:rsidRPr="00A6736C">
        <w:rPr>
          <w:shd w:val="clear" w:color="auto" w:fill="AEE2A6"/>
        </w:rPr>
        <w:t>tep 6: RRC Reconfiguratio</w:t>
      </w:r>
      <w:r w:rsidRPr="00E529FD">
        <w:rPr>
          <w:highlight w:val="yellow"/>
          <w:shd w:val="clear" w:color="auto" w:fill="AEE2A6"/>
        </w:rPr>
        <w:t>n to</w:t>
      </w:r>
      <w:r w:rsidRPr="00A6736C">
        <w:rPr>
          <w:shd w:val="clear" w:color="auto" w:fill="AEE2A6"/>
        </w:rPr>
        <w:t xml:space="preserve"> relay UE</w:t>
      </w:r>
    </w:p>
    <w:p w14:paraId="00CCDCA5" w14:textId="77777777" w:rsidR="00FD2D62" w:rsidRPr="00A6736C" w:rsidRDefault="00FD2D62" w:rsidP="00FD2D62">
      <w:pPr>
        <w:numPr>
          <w:ilvl w:val="1"/>
          <w:numId w:val="3"/>
        </w:numPr>
        <w:spacing w:after="0"/>
        <w:rPr>
          <w:shd w:val="clear" w:color="auto" w:fill="AEE2A6"/>
        </w:rPr>
      </w:pPr>
      <w:r w:rsidRPr="00A6736C">
        <w:rPr>
          <w:shd w:val="clear" w:color="auto" w:fill="AEE2A6"/>
        </w:rPr>
        <w:t>Step 7: The PC5 link is released between remote UE and the relay UE</w:t>
      </w:r>
      <w:r w:rsidRPr="00E529FD">
        <w:rPr>
          <w:highlight w:val="yellow"/>
          <w:shd w:val="clear" w:color="auto" w:fill="AEE2A6"/>
        </w:rPr>
        <w:t>, if needed</w:t>
      </w:r>
      <w:r w:rsidRPr="00A6736C">
        <w:rPr>
          <w:shd w:val="clear" w:color="auto" w:fill="AEE2A6"/>
        </w:rPr>
        <w:t>.</w:t>
      </w:r>
    </w:p>
    <w:p w14:paraId="4E394809" w14:textId="77777777" w:rsidR="00FD2D62" w:rsidRPr="00A6736C" w:rsidRDefault="00FD2D62" w:rsidP="00FD2D62">
      <w:pPr>
        <w:numPr>
          <w:ilvl w:val="1"/>
          <w:numId w:val="3"/>
        </w:numPr>
        <w:spacing w:after="0"/>
        <w:rPr>
          <w:shd w:val="clear" w:color="auto" w:fill="AEE2A6"/>
        </w:rPr>
      </w:pPr>
      <w:r w:rsidRPr="00A6736C">
        <w:rPr>
          <w:shd w:val="clear" w:color="auto" w:fill="AEE2A6"/>
        </w:rPr>
        <w:t>Step 8: The data path switching.</w:t>
      </w:r>
    </w:p>
    <w:p w14:paraId="068D4D8D" w14:textId="77777777" w:rsidR="00FD2D62" w:rsidRPr="00E529FD" w:rsidRDefault="00FD2D62" w:rsidP="00FD2D62">
      <w:pPr>
        <w:ind w:firstLine="720"/>
        <w:rPr>
          <w:b/>
        </w:rPr>
      </w:pPr>
      <w:r w:rsidRPr="00E529FD">
        <w:rPr>
          <w:b/>
          <w:highlight w:val="yellow"/>
        </w:rPr>
        <w:t>The order of step 6/7/8 is not restricted. Following</w:t>
      </w:r>
      <w:r>
        <w:rPr>
          <w:b/>
          <w:highlight w:val="yellow"/>
        </w:rPr>
        <w:t>s</w:t>
      </w:r>
      <w:r w:rsidRPr="00E529FD">
        <w:rPr>
          <w:b/>
          <w:highlight w:val="yellow"/>
        </w:rPr>
        <w:t xml:space="preserve"> are further discussed in WI phase, including</w:t>
      </w:r>
      <w:r w:rsidRPr="00A6736C">
        <w:rPr>
          <w:b/>
        </w:rPr>
        <w:t>:</w:t>
      </w:r>
    </w:p>
    <w:p w14:paraId="75E4D5B6" w14:textId="77777777" w:rsidR="00FD2D62" w:rsidRPr="00A6736C" w:rsidRDefault="00FD2D62" w:rsidP="00FD2D62">
      <w:pPr>
        <w:numPr>
          <w:ilvl w:val="1"/>
          <w:numId w:val="3"/>
        </w:numPr>
        <w:spacing w:after="0"/>
        <w:rPr>
          <w:highlight w:val="yellow"/>
          <w:shd w:val="clear" w:color="auto" w:fill="AEE2A6"/>
        </w:rPr>
      </w:pPr>
      <w:r w:rsidRPr="00A6736C">
        <w:rPr>
          <w:highlight w:val="yellow"/>
          <w:shd w:val="clear" w:color="auto" w:fill="AEE2A6"/>
        </w:rPr>
        <w:t>FFS: Remote UE suspends data transmission via relay link after step 3.</w:t>
      </w:r>
    </w:p>
    <w:p w14:paraId="66E7AFDC" w14:textId="77777777" w:rsidR="00FD2D62" w:rsidRPr="00E529FD" w:rsidRDefault="00FD2D62" w:rsidP="00FD2D62">
      <w:pPr>
        <w:numPr>
          <w:ilvl w:val="1"/>
          <w:numId w:val="3"/>
        </w:numPr>
        <w:spacing w:after="0"/>
        <w:rPr>
          <w:highlight w:val="yellow"/>
          <w:shd w:val="clear" w:color="auto" w:fill="AEE2A6"/>
        </w:rPr>
      </w:pPr>
      <w:r w:rsidRPr="00E529FD">
        <w:rPr>
          <w:highlight w:val="yellow"/>
          <w:shd w:val="clear" w:color="auto" w:fill="AEE2A6"/>
        </w:rPr>
        <w:t>FFS</w:t>
      </w:r>
      <w:r w:rsidRPr="00E529FD">
        <w:rPr>
          <w:rFonts w:hint="eastAsia"/>
          <w:highlight w:val="yellow"/>
          <w:shd w:val="clear" w:color="auto" w:fill="AEE2A6"/>
        </w:rPr>
        <w:t>:</w:t>
      </w:r>
      <w:r w:rsidRPr="00E529FD">
        <w:rPr>
          <w:highlight w:val="yellow"/>
          <w:shd w:val="clear" w:color="auto" w:fill="AEE2A6"/>
        </w:rPr>
        <w:t xml:space="preserve"> Step 6 can be before or after step 3 and its necessity.</w:t>
      </w:r>
    </w:p>
    <w:p w14:paraId="615277CA" w14:textId="77777777" w:rsidR="00FD2D62" w:rsidRPr="00E529FD" w:rsidRDefault="00FD2D62" w:rsidP="00FD2D62">
      <w:pPr>
        <w:numPr>
          <w:ilvl w:val="1"/>
          <w:numId w:val="3"/>
        </w:numPr>
        <w:spacing w:after="0"/>
        <w:rPr>
          <w:highlight w:val="yellow"/>
          <w:shd w:val="clear" w:color="auto" w:fill="AEE2A6"/>
        </w:rPr>
      </w:pPr>
      <w:r w:rsidRPr="00E529FD">
        <w:rPr>
          <w:highlight w:val="yellow"/>
          <w:shd w:val="clear" w:color="auto" w:fill="AEE2A6"/>
        </w:rPr>
        <w:t>FFS: Step 7 can be after step 3 or step 5</w:t>
      </w:r>
      <w:r>
        <w:rPr>
          <w:highlight w:val="yellow"/>
          <w:shd w:val="clear" w:color="auto" w:fill="AEE2A6"/>
        </w:rPr>
        <w:t>,</w:t>
      </w:r>
      <w:r w:rsidRPr="00E529FD">
        <w:rPr>
          <w:highlight w:val="yellow"/>
          <w:shd w:val="clear" w:color="auto" w:fill="AEE2A6"/>
        </w:rPr>
        <w:t xml:space="preserve"> and its necessity/replaced by PC5 </w:t>
      </w:r>
      <w:r>
        <w:rPr>
          <w:highlight w:val="yellow"/>
          <w:shd w:val="clear" w:color="auto" w:fill="AEE2A6"/>
        </w:rPr>
        <w:t>r</w:t>
      </w:r>
      <w:r w:rsidRPr="00E529FD">
        <w:rPr>
          <w:highlight w:val="yellow"/>
          <w:shd w:val="clear" w:color="auto" w:fill="AEE2A6"/>
        </w:rPr>
        <w:t>eco</w:t>
      </w:r>
      <w:r>
        <w:rPr>
          <w:highlight w:val="yellow"/>
          <w:shd w:val="clear" w:color="auto" w:fill="AEE2A6"/>
        </w:rPr>
        <w:t>n</w:t>
      </w:r>
      <w:r w:rsidRPr="00E529FD">
        <w:rPr>
          <w:highlight w:val="yellow"/>
          <w:shd w:val="clear" w:color="auto" w:fill="AEE2A6"/>
        </w:rPr>
        <w:t>figuration.</w:t>
      </w:r>
    </w:p>
    <w:p w14:paraId="33CA7DAA" w14:textId="77777777" w:rsidR="00FD2D62" w:rsidRDefault="00FD2D62" w:rsidP="00FD2D62">
      <w:pPr>
        <w:numPr>
          <w:ilvl w:val="1"/>
          <w:numId w:val="3"/>
        </w:numPr>
        <w:spacing w:after="0"/>
        <w:rPr>
          <w:highlight w:val="yellow"/>
          <w:shd w:val="clear" w:color="auto" w:fill="AEE2A6"/>
        </w:rPr>
      </w:pPr>
      <w:r w:rsidRPr="00E529FD">
        <w:rPr>
          <w:highlight w:val="yellow"/>
          <w:shd w:val="clear" w:color="auto" w:fill="AEE2A6"/>
        </w:rPr>
        <w:t>FFS: Step 8 can be after step 5.</w:t>
      </w:r>
    </w:p>
    <w:p w14:paraId="7A43B134" w14:textId="77777777" w:rsidR="00FD2D62" w:rsidRPr="00E529FD" w:rsidRDefault="00FD2D62" w:rsidP="00FD2D62">
      <w:pPr>
        <w:ind w:firstLine="720"/>
        <w:rPr>
          <w:b/>
          <w:highlight w:val="yellow"/>
        </w:rPr>
      </w:pPr>
      <w:r w:rsidRPr="00E529FD">
        <w:rPr>
          <w:b/>
          <w:highlight w:val="yellow"/>
        </w:rPr>
        <w:t>Capture Figure 2-2 in the TR.</w:t>
      </w:r>
    </w:p>
    <w:p w14:paraId="11F21EEA" w14:textId="77777777" w:rsidR="00FD2D62" w:rsidRPr="00A6736C" w:rsidRDefault="00FD2D62" w:rsidP="00FD2D62">
      <w:pPr>
        <w:spacing w:beforeLines="50" w:before="120" w:afterLines="50" w:after="120"/>
        <w:jc w:val="center"/>
        <w:rPr>
          <w:shd w:val="clear" w:color="auto" w:fill="AEE2A6"/>
          <w:lang w:val="en-US"/>
        </w:rPr>
      </w:pPr>
      <w:r w:rsidRPr="001353E9">
        <w:rPr>
          <w:noProof/>
        </w:rPr>
        <w:lastRenderedPageBreak/>
        <w:drawing>
          <wp:inline distT="0" distB="0" distL="0" distR="0" wp14:anchorId="2F9A4D9C" wp14:editId="4DA01F21">
            <wp:extent cx="3446145" cy="3023235"/>
            <wp:effectExtent l="0" t="0" r="190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6145" cy="3023235"/>
                    </a:xfrm>
                    <a:prstGeom prst="rect">
                      <a:avLst/>
                    </a:prstGeom>
                    <a:noFill/>
                    <a:ln>
                      <a:noFill/>
                    </a:ln>
                  </pic:spPr>
                </pic:pic>
              </a:graphicData>
            </a:graphic>
          </wp:inline>
        </w:drawing>
      </w:r>
    </w:p>
    <w:p w14:paraId="1098B6C6" w14:textId="44133ECA" w:rsidR="00FD2D62" w:rsidRDefault="00FD2D62" w:rsidP="00FD2D62">
      <w:pPr>
        <w:spacing w:after="0"/>
        <w:ind w:left="1512"/>
        <w:rPr>
          <w:b/>
          <w:shd w:val="clear" w:color="auto" w:fill="AEE2A6"/>
        </w:rPr>
      </w:pPr>
      <w:r w:rsidRPr="00A6736C">
        <w:rPr>
          <w:b/>
          <w:shd w:val="clear" w:color="auto" w:fill="AEE2A6"/>
        </w:rPr>
        <w:t xml:space="preserve">Figure 2-2: Procedure for remote UE switching to direct </w:t>
      </w:r>
      <w:proofErr w:type="spellStart"/>
      <w:r w:rsidRPr="00A6736C">
        <w:rPr>
          <w:b/>
          <w:shd w:val="clear" w:color="auto" w:fill="AEE2A6"/>
        </w:rPr>
        <w:t>Uu</w:t>
      </w:r>
      <w:proofErr w:type="spellEnd"/>
      <w:r w:rsidRPr="00A6736C">
        <w:rPr>
          <w:b/>
          <w:shd w:val="clear" w:color="auto" w:fill="AEE2A6"/>
        </w:rPr>
        <w:t xml:space="preserve"> cell</w:t>
      </w:r>
    </w:p>
    <w:p w14:paraId="315CAE37" w14:textId="77777777" w:rsidR="00927907" w:rsidRDefault="00927907" w:rsidP="00FD2D62">
      <w:pPr>
        <w:spacing w:after="0"/>
        <w:ind w:left="1512"/>
        <w:rPr>
          <w:b/>
          <w:shd w:val="clear" w:color="auto" w:fill="AEE2A6"/>
        </w:rPr>
      </w:pPr>
    </w:p>
    <w:p w14:paraId="250A5167" w14:textId="77777777" w:rsidR="00E53D3D" w:rsidRDefault="00E53D3D" w:rsidP="00E53D3D">
      <w:pPr>
        <w:spacing w:after="0"/>
        <w:rPr>
          <w:b/>
          <w:shd w:val="clear" w:color="auto" w:fill="AEE2A6"/>
        </w:rPr>
      </w:pPr>
    </w:p>
    <w:p w14:paraId="65C13E5F" w14:textId="0E847341" w:rsidR="00E438A8" w:rsidRPr="00E438A8" w:rsidRDefault="00E438A8" w:rsidP="00E438A8">
      <w:pPr>
        <w:numPr>
          <w:ilvl w:val="0"/>
          <w:numId w:val="3"/>
        </w:numPr>
        <w:overflowPunct w:val="0"/>
        <w:autoSpaceDE w:val="0"/>
        <w:autoSpaceDN w:val="0"/>
        <w:adjustRightInd w:val="0"/>
      </w:pPr>
      <w:r>
        <w:t>CONNECTED remote UE switch to PC5 relay path m</w:t>
      </w:r>
      <w:r w:rsidRPr="00E438A8">
        <w:t>obility handling</w:t>
      </w:r>
      <w:r>
        <w:t xml:space="preserve">, </w:t>
      </w:r>
      <w:r w:rsidRPr="00E438A8">
        <w:t xml:space="preserve">when relay UE is in IDLE/INACTIVE state </w:t>
      </w:r>
    </w:p>
    <w:p w14:paraId="4DA89382" w14:textId="64D1F56D" w:rsidR="00FD2D62" w:rsidRPr="008546DA" w:rsidRDefault="00FD2D62" w:rsidP="00FD2D62">
      <w:pPr>
        <w:pStyle w:val="ListParagraph"/>
        <w:numPr>
          <w:ilvl w:val="0"/>
          <w:numId w:val="4"/>
        </w:numPr>
        <w:spacing w:beforeLines="50" w:before="120" w:afterLines="50" w:after="120"/>
        <w:rPr>
          <w:b/>
          <w:shd w:val="clear" w:color="auto" w:fill="AEE2A6"/>
        </w:rPr>
      </w:pPr>
      <w:r w:rsidRPr="008546DA">
        <w:rPr>
          <w:b/>
          <w:shd w:val="clear" w:color="auto" w:fill="AEE2A6"/>
        </w:rPr>
        <w:t>Proposal 2-3 (21/22</w:t>
      </w:r>
      <w:r w:rsidRPr="008546DA">
        <w:rPr>
          <w:rFonts w:hint="eastAsia"/>
          <w:b/>
          <w:shd w:val="clear" w:color="auto" w:fill="AEE2A6"/>
        </w:rPr>
        <w:t>)</w:t>
      </w:r>
      <w:r w:rsidRPr="008546DA">
        <w:rPr>
          <w:b/>
          <w:shd w:val="clear" w:color="auto" w:fill="AEE2A6"/>
        </w:rPr>
        <w:t>: For service continuity of L2 U2N relay, the following baseline procedure is used, in case of remote UE switching</w:t>
      </w:r>
      <w:r w:rsidRPr="008546DA">
        <w:rPr>
          <w:shd w:val="clear" w:color="auto" w:fill="AEE2A6"/>
        </w:rPr>
        <w:t xml:space="preserve"> </w:t>
      </w:r>
      <w:r w:rsidRPr="008546DA">
        <w:rPr>
          <w:b/>
          <w:shd w:val="clear" w:color="auto" w:fill="AEE2A6"/>
        </w:rPr>
        <w:t>to indirect relay UE:</w:t>
      </w:r>
    </w:p>
    <w:p w14:paraId="572FCA4D" w14:textId="77777777" w:rsidR="00FD2D62" w:rsidRPr="00A6736C" w:rsidRDefault="00FD2D62" w:rsidP="00FD2D62">
      <w:pPr>
        <w:numPr>
          <w:ilvl w:val="1"/>
          <w:numId w:val="4"/>
        </w:numPr>
        <w:spacing w:after="0"/>
        <w:rPr>
          <w:shd w:val="clear" w:color="auto" w:fill="AEE2A6"/>
        </w:rPr>
      </w:pPr>
      <w:r w:rsidRPr="00A6736C">
        <w:rPr>
          <w:shd w:val="clear" w:color="auto" w:fill="AEE2A6"/>
        </w:rPr>
        <w:t>Step 1: Remote UE reports one or multiple candidate relay UE(s), after remote UE measures/discoveries the candidate relay UE(s).</w:t>
      </w:r>
    </w:p>
    <w:p w14:paraId="5F70D146" w14:textId="77777777" w:rsidR="00FD2D62" w:rsidRPr="00A6736C" w:rsidRDefault="00FD2D62" w:rsidP="00FD2D62">
      <w:pPr>
        <w:numPr>
          <w:ilvl w:val="2"/>
          <w:numId w:val="4"/>
        </w:numPr>
        <w:spacing w:after="0"/>
        <w:rPr>
          <w:shd w:val="clear" w:color="auto" w:fill="AEE2A6"/>
        </w:rPr>
      </w:pPr>
      <w:r w:rsidRPr="00A6736C">
        <w:rPr>
          <w:shd w:val="clear" w:color="auto" w:fill="AEE2A6"/>
        </w:rPr>
        <w:t xml:space="preserve">Remote UE may filter the appropriate relay UE(s) meeting higher layer criteria when reporting, in step 1. </w:t>
      </w:r>
    </w:p>
    <w:p w14:paraId="06195A74" w14:textId="77777777" w:rsidR="00FD2D62" w:rsidRPr="00A6736C" w:rsidRDefault="00FD2D62" w:rsidP="00FD2D62">
      <w:pPr>
        <w:numPr>
          <w:ilvl w:val="2"/>
          <w:numId w:val="4"/>
        </w:numPr>
        <w:spacing w:after="0"/>
        <w:rPr>
          <w:shd w:val="clear" w:color="auto" w:fill="AEE2A6"/>
        </w:rPr>
      </w:pPr>
      <w:r w:rsidRPr="00A6736C">
        <w:rPr>
          <w:shd w:val="clear" w:color="auto" w:fill="AEE2A6"/>
        </w:rPr>
        <w:t>The reporting may include the relay UE’s ID and SL RSRP information, where the measurement on PC5 details can be left to WI phase, in step 1.</w:t>
      </w:r>
    </w:p>
    <w:p w14:paraId="15AFB676" w14:textId="77777777" w:rsidR="00FD2D62" w:rsidRPr="00A6736C" w:rsidRDefault="00FD2D62" w:rsidP="00FD2D62">
      <w:pPr>
        <w:numPr>
          <w:ilvl w:val="1"/>
          <w:numId w:val="4"/>
        </w:numPr>
        <w:spacing w:after="0"/>
        <w:rPr>
          <w:shd w:val="clear" w:color="auto" w:fill="AEE2A6"/>
        </w:rPr>
      </w:pPr>
      <w:r w:rsidRPr="00A6736C">
        <w:rPr>
          <w:shd w:val="clear" w:color="auto" w:fill="AEE2A6"/>
        </w:rPr>
        <w:t xml:space="preserve">Step 2: </w:t>
      </w:r>
      <w:r w:rsidRPr="00E529FD">
        <w:rPr>
          <w:highlight w:val="yellow"/>
          <w:shd w:val="clear" w:color="auto" w:fill="AEE2A6"/>
        </w:rPr>
        <w:t>Decision</w:t>
      </w:r>
      <w:r w:rsidRPr="00A6736C">
        <w:rPr>
          <w:shd w:val="clear" w:color="auto" w:fill="AEE2A6"/>
        </w:rPr>
        <w:t xml:space="preserve"> of switching to a target relay UE by </w:t>
      </w:r>
      <w:proofErr w:type="spellStart"/>
      <w:r w:rsidRPr="00A6736C">
        <w:rPr>
          <w:shd w:val="clear" w:color="auto" w:fill="AEE2A6"/>
        </w:rPr>
        <w:t>gNB</w:t>
      </w:r>
      <w:proofErr w:type="spellEnd"/>
      <w:r w:rsidRPr="00A6736C">
        <w:rPr>
          <w:shd w:val="clear" w:color="auto" w:fill="AEE2A6"/>
        </w:rPr>
        <w:t xml:space="preserve">, and target (re)configuration on relay UE   </w:t>
      </w:r>
      <w:r>
        <w:rPr>
          <w:shd w:val="clear" w:color="auto" w:fill="AEE2A6"/>
        </w:rPr>
        <w:t>optionally</w:t>
      </w:r>
      <w:r w:rsidRPr="00A6736C">
        <w:rPr>
          <w:shd w:val="clear" w:color="auto" w:fill="AEE2A6"/>
        </w:rPr>
        <w:t xml:space="preserve"> (like preparation).</w:t>
      </w:r>
    </w:p>
    <w:p w14:paraId="10F787B0" w14:textId="77777777" w:rsidR="00FD2D62" w:rsidRPr="00A6736C" w:rsidRDefault="00FD2D62" w:rsidP="00FD2D62">
      <w:pPr>
        <w:numPr>
          <w:ilvl w:val="1"/>
          <w:numId w:val="4"/>
        </w:numPr>
        <w:spacing w:after="0"/>
        <w:rPr>
          <w:shd w:val="clear" w:color="auto" w:fill="AEE2A6"/>
        </w:rPr>
      </w:pPr>
      <w:r w:rsidRPr="00A6736C">
        <w:rPr>
          <w:shd w:val="clear" w:color="auto" w:fill="AEE2A6"/>
        </w:rPr>
        <w:t>Step 3: RRC Reconfiguration message to remote UE</w:t>
      </w:r>
    </w:p>
    <w:p w14:paraId="031D34F8" w14:textId="77777777" w:rsidR="00FD2D62" w:rsidRPr="00A6736C" w:rsidRDefault="00FD2D62" w:rsidP="00FD2D62">
      <w:pPr>
        <w:numPr>
          <w:ilvl w:val="1"/>
          <w:numId w:val="4"/>
        </w:numPr>
        <w:spacing w:after="0"/>
        <w:rPr>
          <w:shd w:val="clear" w:color="auto" w:fill="AEE2A6"/>
        </w:rPr>
      </w:pPr>
      <w:r w:rsidRPr="00A6736C">
        <w:rPr>
          <w:shd w:val="clear" w:color="auto" w:fill="AEE2A6"/>
        </w:rPr>
        <w:t>Step 4: Remote UE establishes PC5 connection with target relay UE, if the connection has not been setup yet.</w:t>
      </w:r>
    </w:p>
    <w:p w14:paraId="1285D341" w14:textId="77777777" w:rsidR="00FD2D62" w:rsidRPr="00A6736C" w:rsidRDefault="00FD2D62" w:rsidP="00FD2D62">
      <w:pPr>
        <w:numPr>
          <w:ilvl w:val="1"/>
          <w:numId w:val="4"/>
        </w:numPr>
        <w:spacing w:after="0"/>
        <w:rPr>
          <w:shd w:val="clear" w:color="auto" w:fill="AEE2A6"/>
        </w:rPr>
      </w:pPr>
      <w:r w:rsidRPr="00A6736C">
        <w:rPr>
          <w:shd w:val="clear" w:color="auto" w:fill="AEE2A6"/>
        </w:rPr>
        <w:t xml:space="preserve">Step 5: Remote UE feedback the </w:t>
      </w:r>
      <w:proofErr w:type="spellStart"/>
      <w:r w:rsidRPr="00A6736C">
        <w:rPr>
          <w:shd w:val="clear" w:color="auto" w:fill="AEE2A6"/>
        </w:rPr>
        <w:t>RRCReconfigurationComplete</w:t>
      </w:r>
      <w:proofErr w:type="spellEnd"/>
      <w:r w:rsidRPr="00A6736C">
        <w:rPr>
          <w:shd w:val="clear" w:color="auto" w:fill="AEE2A6"/>
        </w:rPr>
        <w:t xml:space="preserve"> to </w:t>
      </w:r>
      <w:proofErr w:type="spellStart"/>
      <w:r w:rsidRPr="00A6736C">
        <w:rPr>
          <w:shd w:val="clear" w:color="auto" w:fill="AEE2A6"/>
        </w:rPr>
        <w:t>gNB</w:t>
      </w:r>
      <w:proofErr w:type="spellEnd"/>
      <w:r w:rsidRPr="00A6736C">
        <w:rPr>
          <w:shd w:val="clear" w:color="auto" w:fill="AEE2A6"/>
        </w:rPr>
        <w:t xml:space="preserve"> via target path, using the target configuration provided in </w:t>
      </w:r>
      <w:proofErr w:type="spellStart"/>
      <w:r w:rsidRPr="00A6736C">
        <w:rPr>
          <w:shd w:val="clear" w:color="auto" w:fill="AEE2A6"/>
        </w:rPr>
        <w:t>RRCReconfiguration</w:t>
      </w:r>
      <w:proofErr w:type="spellEnd"/>
      <w:r w:rsidRPr="00A6736C">
        <w:rPr>
          <w:shd w:val="clear" w:color="auto" w:fill="AEE2A6"/>
        </w:rPr>
        <w:t>.</w:t>
      </w:r>
    </w:p>
    <w:p w14:paraId="33063132" w14:textId="77777777" w:rsidR="00FD2D62" w:rsidRPr="00A6736C" w:rsidRDefault="00FD2D62" w:rsidP="00FD2D62">
      <w:pPr>
        <w:numPr>
          <w:ilvl w:val="1"/>
          <w:numId w:val="4"/>
        </w:numPr>
        <w:spacing w:after="0"/>
        <w:rPr>
          <w:shd w:val="clear" w:color="auto" w:fill="AEE2A6"/>
        </w:rPr>
      </w:pPr>
      <w:r w:rsidRPr="00A6736C">
        <w:rPr>
          <w:shd w:val="clear" w:color="auto" w:fill="AEE2A6"/>
        </w:rPr>
        <w:t>Step 6: The data path switching.</w:t>
      </w:r>
    </w:p>
    <w:p w14:paraId="0F9A07B6" w14:textId="77777777" w:rsidR="00FD2D62" w:rsidRPr="008546DA" w:rsidRDefault="00FD2D62" w:rsidP="00FD2D62">
      <w:pPr>
        <w:pStyle w:val="ListParagraph"/>
        <w:rPr>
          <w:b/>
        </w:rPr>
      </w:pPr>
      <w:r w:rsidRPr="008546DA">
        <w:rPr>
          <w:b/>
          <w:highlight w:val="yellow"/>
        </w:rPr>
        <w:t>Following are further discussed in WI phase, including</w:t>
      </w:r>
      <w:r w:rsidRPr="008546DA">
        <w:rPr>
          <w:b/>
        </w:rPr>
        <w:t>:</w:t>
      </w:r>
    </w:p>
    <w:p w14:paraId="23267B9B" w14:textId="77777777" w:rsidR="00FD2D62" w:rsidRPr="00A6736C" w:rsidRDefault="00FD2D62" w:rsidP="00FD2D62">
      <w:pPr>
        <w:numPr>
          <w:ilvl w:val="1"/>
          <w:numId w:val="4"/>
        </w:numPr>
        <w:spacing w:after="0"/>
        <w:rPr>
          <w:highlight w:val="yellow"/>
          <w:shd w:val="clear" w:color="auto" w:fill="AEE2A6"/>
        </w:rPr>
      </w:pPr>
      <w:r>
        <w:rPr>
          <w:highlight w:val="yellow"/>
          <w:shd w:val="clear" w:color="auto" w:fill="AEE2A6"/>
        </w:rPr>
        <w:t>FFS</w:t>
      </w:r>
      <w:r>
        <w:rPr>
          <w:rFonts w:hint="eastAsia"/>
          <w:highlight w:val="yellow"/>
          <w:shd w:val="clear" w:color="auto" w:fill="AEE2A6"/>
        </w:rPr>
        <w:t>:</w:t>
      </w:r>
      <w:r>
        <w:rPr>
          <w:highlight w:val="yellow"/>
          <w:shd w:val="clear" w:color="auto" w:fill="AEE2A6"/>
        </w:rPr>
        <w:t xml:space="preserve"> Step 2 should be after relay UE connects to the </w:t>
      </w:r>
      <w:proofErr w:type="spellStart"/>
      <w:r>
        <w:rPr>
          <w:highlight w:val="yellow"/>
          <w:shd w:val="clear" w:color="auto" w:fill="AEE2A6"/>
        </w:rPr>
        <w:t>gNB</w:t>
      </w:r>
      <w:proofErr w:type="spellEnd"/>
      <w:r>
        <w:rPr>
          <w:highlight w:val="yellow"/>
          <w:shd w:val="clear" w:color="auto" w:fill="AEE2A6"/>
        </w:rPr>
        <w:t xml:space="preserve"> (e.g. after step 4), if not yet before.</w:t>
      </w:r>
    </w:p>
    <w:p w14:paraId="16609C6A" w14:textId="77777777" w:rsidR="00FD2D62" w:rsidRDefault="00FD2D62" w:rsidP="00FD2D62">
      <w:pPr>
        <w:numPr>
          <w:ilvl w:val="1"/>
          <w:numId w:val="4"/>
        </w:numPr>
        <w:spacing w:after="0"/>
        <w:rPr>
          <w:highlight w:val="yellow"/>
          <w:shd w:val="clear" w:color="auto" w:fill="AEE2A6"/>
        </w:rPr>
      </w:pPr>
      <w:r w:rsidRPr="00A6736C">
        <w:rPr>
          <w:highlight w:val="yellow"/>
          <w:shd w:val="clear" w:color="auto" w:fill="AEE2A6"/>
        </w:rPr>
        <w:t>FFS: Step 4 can be before step 2/3.</w:t>
      </w:r>
    </w:p>
    <w:p w14:paraId="135D3D57" w14:textId="77777777" w:rsidR="00FD2D62" w:rsidRPr="008546DA" w:rsidRDefault="00FD2D62" w:rsidP="00FD2D62">
      <w:pPr>
        <w:pStyle w:val="ListParagraph"/>
        <w:rPr>
          <w:b/>
          <w:highlight w:val="yellow"/>
        </w:rPr>
      </w:pPr>
      <w:r w:rsidRPr="008546DA">
        <w:rPr>
          <w:b/>
          <w:highlight w:val="yellow"/>
        </w:rPr>
        <w:t>Capture Figure 2-3 in the TR.</w:t>
      </w:r>
    </w:p>
    <w:p w14:paraId="7B06FA3C" w14:textId="77777777" w:rsidR="00FD2D62" w:rsidRPr="00A6736C" w:rsidRDefault="00FD2D62" w:rsidP="00FD2D62">
      <w:pPr>
        <w:spacing w:beforeLines="50" w:before="120" w:afterLines="50" w:after="120"/>
        <w:jc w:val="center"/>
        <w:rPr>
          <w:shd w:val="clear" w:color="auto" w:fill="AEE2A6"/>
          <w:lang w:val="en-US"/>
        </w:rPr>
      </w:pPr>
      <w:r w:rsidRPr="008937BE">
        <w:rPr>
          <w:noProof/>
        </w:rPr>
        <w:lastRenderedPageBreak/>
        <w:drawing>
          <wp:inline distT="0" distB="0" distL="0" distR="0" wp14:anchorId="12D71D71" wp14:editId="61913378">
            <wp:extent cx="3193415" cy="264096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3415" cy="2640965"/>
                    </a:xfrm>
                    <a:prstGeom prst="rect">
                      <a:avLst/>
                    </a:prstGeom>
                    <a:noFill/>
                    <a:ln>
                      <a:noFill/>
                    </a:ln>
                  </pic:spPr>
                </pic:pic>
              </a:graphicData>
            </a:graphic>
          </wp:inline>
        </w:drawing>
      </w:r>
    </w:p>
    <w:p w14:paraId="55BAC283" w14:textId="1F5770CA" w:rsidR="00FD2D62" w:rsidRDefault="00FD2D62" w:rsidP="00FD2D62">
      <w:pPr>
        <w:spacing w:after="0"/>
        <w:ind w:left="1512"/>
        <w:rPr>
          <w:b/>
          <w:shd w:val="clear" w:color="auto" w:fill="AEE2A6"/>
        </w:rPr>
      </w:pPr>
      <w:r w:rsidRPr="00A6736C">
        <w:rPr>
          <w:b/>
          <w:shd w:val="clear" w:color="auto" w:fill="AEE2A6"/>
        </w:rPr>
        <w:t>Figure 2-3: Procedure for remote UE switching</w:t>
      </w:r>
      <w:r w:rsidRPr="00A6736C">
        <w:rPr>
          <w:shd w:val="clear" w:color="auto" w:fill="AEE2A6"/>
        </w:rPr>
        <w:t xml:space="preserve"> </w:t>
      </w:r>
      <w:r w:rsidRPr="00A6736C">
        <w:rPr>
          <w:b/>
          <w:shd w:val="clear" w:color="auto" w:fill="AEE2A6"/>
        </w:rPr>
        <w:t>to indirect relay UE</w:t>
      </w:r>
    </w:p>
    <w:p w14:paraId="788EADE0" w14:textId="77777777" w:rsidR="00F64D38" w:rsidRPr="00A6736C" w:rsidRDefault="00F64D38" w:rsidP="00FD2D62">
      <w:pPr>
        <w:spacing w:after="0"/>
        <w:ind w:left="1512"/>
        <w:rPr>
          <w:highlight w:val="yellow"/>
          <w:shd w:val="clear" w:color="auto" w:fill="AEE2A6"/>
        </w:rPr>
      </w:pPr>
    </w:p>
    <w:p w14:paraId="78C4F906" w14:textId="77777777" w:rsidR="00FD2D62" w:rsidRPr="003B4E41" w:rsidRDefault="00FD2D62" w:rsidP="00FD2D62">
      <w:pPr>
        <w:pStyle w:val="Heading1"/>
        <w:numPr>
          <w:ilvl w:val="0"/>
          <w:numId w:val="1"/>
        </w:numPr>
        <w:pBdr>
          <w:top w:val="single" w:sz="12" w:space="2" w:color="auto"/>
        </w:pBdr>
      </w:pPr>
      <w:r w:rsidRPr="003B4E41">
        <w:t>Discussion</w:t>
      </w:r>
    </w:p>
    <w:p w14:paraId="078AC388" w14:textId="510962AB" w:rsidR="007B6FEC" w:rsidRPr="007B6FEC" w:rsidRDefault="00FD2D62" w:rsidP="00052FAE">
      <w:pPr>
        <w:keepNext/>
        <w:keepLines/>
        <w:numPr>
          <w:ilvl w:val="1"/>
          <w:numId w:val="1"/>
        </w:numPr>
        <w:spacing w:before="40"/>
        <w:outlineLvl w:val="1"/>
        <w:rPr>
          <w:rFonts w:ascii="Arial" w:eastAsia="SimSun" w:hAnsi="Arial" w:cs="Arial"/>
          <w:b/>
          <w:bCs/>
          <w:sz w:val="26"/>
          <w:szCs w:val="26"/>
          <w:lang w:eastAsia="ja-JP"/>
        </w:rPr>
      </w:pPr>
      <w:r>
        <w:rPr>
          <w:rFonts w:ascii="Arial" w:eastAsia="SimSun" w:hAnsi="Arial" w:cs="Arial"/>
          <w:b/>
          <w:bCs/>
          <w:sz w:val="26"/>
          <w:szCs w:val="26"/>
          <w:lang w:eastAsia="ja-JP"/>
        </w:rPr>
        <w:t>RRM changes</w:t>
      </w:r>
    </w:p>
    <w:p w14:paraId="21C2C03A" w14:textId="40580D6A" w:rsidR="00FD2D62" w:rsidRDefault="00FD2D62" w:rsidP="005A7FF6">
      <w:pPr>
        <w:rPr>
          <w:i/>
          <w:iCs/>
        </w:rPr>
      </w:pPr>
      <w:bookmarkStart w:id="0" w:name="_Hlk54120376"/>
      <w:bookmarkStart w:id="1" w:name="_Ref54102456"/>
      <w:r w:rsidRPr="008546DA">
        <w:t xml:space="preserve">“Relay service continuity” email discussion summary </w:t>
      </w:r>
      <w:r w:rsidRPr="005A7FF6">
        <w:t>report</w:t>
      </w:r>
      <w:bookmarkEnd w:id="0"/>
      <w:r w:rsidR="005A7FF6">
        <w:t xml:space="preserve"> </w:t>
      </w:r>
      <w:r w:rsidR="005D6895" w:rsidRPr="005A7FF6">
        <w:t>[1]</w:t>
      </w:r>
      <w:r w:rsidR="005D6895">
        <w:rPr>
          <w:i/>
          <w:iCs/>
        </w:rPr>
        <w:t xml:space="preserve"> </w:t>
      </w:r>
      <w:r w:rsidRPr="008546DA">
        <w:t xml:space="preserve">captured the </w:t>
      </w:r>
      <w:r w:rsidR="007B6FEC" w:rsidRPr="008546DA">
        <w:t>high-level</w:t>
      </w:r>
      <w:r w:rsidRPr="008546DA">
        <w:t xml:space="preserve"> procedures of remote UE switching to direct </w:t>
      </w:r>
      <w:proofErr w:type="spellStart"/>
      <w:r w:rsidRPr="008546DA">
        <w:t>Uu</w:t>
      </w:r>
      <w:proofErr w:type="spellEnd"/>
      <w:r w:rsidRPr="008546DA">
        <w:t xml:space="preserve"> cell and remote UE switching to indirect relay UE.</w:t>
      </w:r>
      <w:bookmarkStart w:id="2" w:name="_Ref54102460"/>
      <w:bookmarkEnd w:id="1"/>
      <w:r w:rsidR="007B6FEC">
        <w:t xml:space="preserve"> </w:t>
      </w:r>
      <w:r w:rsidRPr="008546DA">
        <w:t xml:space="preserve">Step 1 </w:t>
      </w:r>
      <w:r w:rsidR="007B6FEC">
        <w:t>in both switching</w:t>
      </w:r>
      <w:r w:rsidRPr="008546DA">
        <w:t xml:space="preserve"> procedures is for remote UE to send a Measurement report to </w:t>
      </w:r>
      <w:proofErr w:type="spellStart"/>
      <w:r w:rsidRPr="008546DA">
        <w:t>gNB</w:t>
      </w:r>
      <w:proofErr w:type="spellEnd"/>
      <w:r w:rsidRPr="008546DA">
        <w:t xml:space="preserve">, to assist the </w:t>
      </w:r>
      <w:proofErr w:type="spellStart"/>
      <w:r w:rsidRPr="008546DA">
        <w:t>gNB</w:t>
      </w:r>
      <w:proofErr w:type="spellEnd"/>
      <w:r w:rsidRPr="008546DA">
        <w:t xml:space="preserve"> with HO decision. </w:t>
      </w:r>
      <w:r w:rsidR="007B6FEC">
        <w:t>However,</w:t>
      </w:r>
      <w:r w:rsidRPr="008546DA">
        <w:t xml:space="preserve"> the details on </w:t>
      </w:r>
      <w:r w:rsidR="007B6FEC">
        <w:t xml:space="preserve">which measurement events are configured and </w:t>
      </w:r>
      <w:r w:rsidRPr="008546DA">
        <w:t xml:space="preserve">whether the Rel-16 </w:t>
      </w:r>
      <w:proofErr w:type="spellStart"/>
      <w:r w:rsidRPr="008546DA">
        <w:t>Uu</w:t>
      </w:r>
      <w:proofErr w:type="spellEnd"/>
      <w:r w:rsidRPr="008546DA">
        <w:t xml:space="preserve"> and SL measurement events can be reused for switching between direct </w:t>
      </w:r>
      <w:proofErr w:type="spellStart"/>
      <w:r w:rsidRPr="008546DA">
        <w:t>Uu</w:t>
      </w:r>
      <w:proofErr w:type="spellEnd"/>
      <w:r w:rsidRPr="008546DA">
        <w:t xml:space="preserve"> cell and indirect relay path are not discussed.</w:t>
      </w:r>
      <w:bookmarkEnd w:id="2"/>
    </w:p>
    <w:p w14:paraId="472D0C07" w14:textId="7A497792" w:rsidR="007B6FEC" w:rsidRPr="007B6FEC" w:rsidRDefault="007B6FEC" w:rsidP="007B6FEC">
      <w:pPr>
        <w:pStyle w:val="Caption"/>
        <w:rPr>
          <w:b/>
          <w:bCs/>
          <w:i w:val="0"/>
          <w:iCs w:val="0"/>
          <w:color w:val="auto"/>
          <w:sz w:val="20"/>
          <w:szCs w:val="20"/>
        </w:rPr>
      </w:pPr>
      <w:bookmarkStart w:id="3" w:name="_Ref54191399"/>
      <w:r w:rsidRPr="007B6FEC">
        <w:rPr>
          <w:b/>
          <w:bCs/>
          <w:i w:val="0"/>
          <w:iCs w:val="0"/>
          <w:color w:val="auto"/>
          <w:sz w:val="20"/>
          <w:szCs w:val="20"/>
        </w:rPr>
        <w:t xml:space="preserve">Observation </w:t>
      </w:r>
      <w:r w:rsidRPr="007B6FEC">
        <w:rPr>
          <w:b/>
          <w:bCs/>
          <w:i w:val="0"/>
          <w:iCs w:val="0"/>
          <w:color w:val="auto"/>
          <w:sz w:val="20"/>
          <w:szCs w:val="20"/>
        </w:rPr>
        <w:fldChar w:fldCharType="begin"/>
      </w:r>
      <w:r w:rsidRPr="007B6FEC">
        <w:rPr>
          <w:b/>
          <w:bCs/>
          <w:i w:val="0"/>
          <w:iCs w:val="0"/>
          <w:color w:val="auto"/>
          <w:sz w:val="20"/>
          <w:szCs w:val="20"/>
        </w:rPr>
        <w:instrText xml:space="preserve"> SEQ Observation \* ARABIC </w:instrText>
      </w:r>
      <w:r w:rsidRPr="007B6FEC">
        <w:rPr>
          <w:b/>
          <w:bCs/>
          <w:i w:val="0"/>
          <w:iCs w:val="0"/>
          <w:color w:val="auto"/>
          <w:sz w:val="20"/>
          <w:szCs w:val="20"/>
        </w:rPr>
        <w:fldChar w:fldCharType="separate"/>
      </w:r>
      <w:r w:rsidR="00676C4E">
        <w:rPr>
          <w:b/>
          <w:bCs/>
          <w:i w:val="0"/>
          <w:iCs w:val="0"/>
          <w:noProof/>
          <w:color w:val="auto"/>
          <w:sz w:val="20"/>
          <w:szCs w:val="20"/>
        </w:rPr>
        <w:t>1</w:t>
      </w:r>
      <w:r w:rsidRPr="007B6FEC">
        <w:rPr>
          <w:b/>
          <w:bCs/>
          <w:i w:val="0"/>
          <w:iCs w:val="0"/>
          <w:color w:val="auto"/>
          <w:sz w:val="20"/>
          <w:szCs w:val="20"/>
        </w:rPr>
        <w:fldChar w:fldCharType="end"/>
      </w:r>
      <w:r w:rsidRPr="007B6FEC">
        <w:rPr>
          <w:b/>
          <w:bCs/>
          <w:i w:val="0"/>
          <w:iCs w:val="0"/>
          <w:color w:val="auto"/>
          <w:sz w:val="20"/>
          <w:szCs w:val="20"/>
        </w:rPr>
        <w:t>. Remote UE mobility procedures captured in “Relay service continuity” email discussion summary report</w:t>
      </w:r>
      <w:r w:rsidR="00F42BB1">
        <w:rPr>
          <w:b/>
          <w:bCs/>
          <w:i w:val="0"/>
          <w:iCs w:val="0"/>
          <w:color w:val="auto"/>
          <w:sz w:val="20"/>
          <w:szCs w:val="20"/>
        </w:rPr>
        <w:t xml:space="preserve"> </w:t>
      </w:r>
      <w:r>
        <w:rPr>
          <w:b/>
          <w:bCs/>
          <w:i w:val="0"/>
          <w:iCs w:val="0"/>
          <w:color w:val="auto"/>
          <w:sz w:val="20"/>
          <w:szCs w:val="20"/>
        </w:rPr>
        <w:t>[1]</w:t>
      </w:r>
      <w:r w:rsidRPr="007B6FEC">
        <w:rPr>
          <w:b/>
          <w:bCs/>
          <w:i w:val="0"/>
          <w:iCs w:val="0"/>
          <w:color w:val="auto"/>
          <w:sz w:val="20"/>
          <w:szCs w:val="20"/>
        </w:rPr>
        <w:t xml:space="preserve">, has not clarified which measurement events are </w:t>
      </w:r>
      <w:r w:rsidR="00F42BB1">
        <w:rPr>
          <w:b/>
          <w:bCs/>
          <w:i w:val="0"/>
          <w:iCs w:val="0"/>
          <w:color w:val="auto"/>
          <w:sz w:val="20"/>
          <w:szCs w:val="20"/>
        </w:rPr>
        <w:t xml:space="preserve">configured and </w:t>
      </w:r>
      <w:r w:rsidRPr="007B6FEC">
        <w:rPr>
          <w:b/>
          <w:bCs/>
          <w:i w:val="0"/>
          <w:iCs w:val="0"/>
          <w:color w:val="auto"/>
          <w:sz w:val="20"/>
          <w:szCs w:val="20"/>
        </w:rPr>
        <w:t>reported as part of step 1.</w:t>
      </w:r>
      <w:bookmarkStart w:id="4" w:name="_Ref54102482"/>
      <w:bookmarkEnd w:id="3"/>
    </w:p>
    <w:p w14:paraId="41032FFC" w14:textId="30005190" w:rsidR="00FD2D62" w:rsidRDefault="00FD2D62" w:rsidP="005A7FF6">
      <w:pPr>
        <w:rPr>
          <w:i/>
          <w:iCs/>
        </w:rPr>
      </w:pPr>
      <w:r w:rsidRPr="008546DA">
        <w:t>Rel-16 NR SL defined new measurement events, C1, C2, S1, S2</w:t>
      </w:r>
      <w:bookmarkEnd w:id="4"/>
      <w:r w:rsidR="007B6FEC">
        <w:t xml:space="preserve">. </w:t>
      </w:r>
      <w:r w:rsidRPr="007B6FEC">
        <w:t xml:space="preserve">C1 (CBR&gt;Threshold), C2(CBR&lt;Threshold) </w:t>
      </w:r>
      <w:r w:rsidR="00F42BB1" w:rsidRPr="007B6FEC">
        <w:t xml:space="preserve">measurement configuration is provided by the </w:t>
      </w:r>
      <w:proofErr w:type="spellStart"/>
      <w:r w:rsidR="00F42BB1" w:rsidRPr="007B6FEC">
        <w:t>gNB</w:t>
      </w:r>
      <w:proofErr w:type="spellEnd"/>
      <w:r w:rsidR="00F42BB1" w:rsidRPr="007B6FEC">
        <w:t xml:space="preserve"> to the UE</w:t>
      </w:r>
      <w:r w:rsidR="00F42BB1">
        <w:t xml:space="preserve">. C1, C2 </w:t>
      </w:r>
      <w:r w:rsidRPr="007B6FEC">
        <w:t xml:space="preserve">are used to report the CBR measurements to the </w:t>
      </w:r>
      <w:proofErr w:type="spellStart"/>
      <w:r w:rsidRPr="007B6FEC">
        <w:t>gNB</w:t>
      </w:r>
      <w:proofErr w:type="spellEnd"/>
      <w:r w:rsidRPr="007B6FEC">
        <w:t xml:space="preserve"> by the SL UE in-coverage. S1 (SL-RSRP&gt;Threshold) and S2(SL-RSRP&lt;Threshold) are used to report the SL-RSRP measurements among peer UEs. S1 and S2 measurement configuration is provided by peer UE using PC5-RRC</w:t>
      </w:r>
      <w:r w:rsidR="00F42BB1">
        <w:t xml:space="preserve"> and not reported to the network</w:t>
      </w:r>
    </w:p>
    <w:p w14:paraId="47A0951D" w14:textId="4C08BFF1" w:rsidR="00F42BB1" w:rsidRPr="00F42BB1" w:rsidRDefault="00F42BB1" w:rsidP="00F42BB1">
      <w:pPr>
        <w:pStyle w:val="Caption"/>
        <w:spacing w:after="120"/>
        <w:rPr>
          <w:b/>
          <w:bCs/>
          <w:i w:val="0"/>
          <w:iCs w:val="0"/>
          <w:color w:val="auto"/>
          <w:sz w:val="20"/>
          <w:szCs w:val="20"/>
        </w:rPr>
      </w:pPr>
      <w:bookmarkStart w:id="5" w:name="_Ref54102497"/>
      <w:r w:rsidRPr="00F42BB1">
        <w:rPr>
          <w:b/>
          <w:bCs/>
          <w:i w:val="0"/>
          <w:iCs w:val="0"/>
          <w:color w:val="auto"/>
          <w:sz w:val="20"/>
          <w:szCs w:val="20"/>
        </w:rPr>
        <w:t xml:space="preserve">Observation 2. Existing SL measurement events, S1 and S2, are not reported to NW and cannot be </w:t>
      </w:r>
      <w:r w:rsidR="005D6895">
        <w:rPr>
          <w:b/>
          <w:bCs/>
          <w:i w:val="0"/>
          <w:iCs w:val="0"/>
          <w:color w:val="auto"/>
          <w:sz w:val="20"/>
          <w:szCs w:val="20"/>
        </w:rPr>
        <w:t>used as is</w:t>
      </w:r>
      <w:r w:rsidRPr="00F42BB1">
        <w:rPr>
          <w:b/>
          <w:bCs/>
          <w:i w:val="0"/>
          <w:iCs w:val="0"/>
          <w:color w:val="auto"/>
          <w:sz w:val="20"/>
          <w:szCs w:val="20"/>
        </w:rPr>
        <w:t xml:space="preserve"> for L2 U2N mobility.</w:t>
      </w:r>
      <w:bookmarkEnd w:id="5"/>
    </w:p>
    <w:p w14:paraId="3254B376" w14:textId="00440695" w:rsidR="00FD2D62" w:rsidRDefault="00F42BB1" w:rsidP="005A7FF6">
      <w:r>
        <w:t xml:space="preserve">To decide the HO of the remote UE from PC5 relay path to direct </w:t>
      </w:r>
      <w:proofErr w:type="spellStart"/>
      <w:r>
        <w:t>Uu</w:t>
      </w:r>
      <w:proofErr w:type="spellEnd"/>
      <w:r>
        <w:t xml:space="preserve"> cell, </w:t>
      </w:r>
      <w:proofErr w:type="spellStart"/>
      <w:r>
        <w:t>gNB</w:t>
      </w:r>
      <w:proofErr w:type="spellEnd"/>
      <w:r>
        <w:t xml:space="preserve"> may use the serving relay PC5 link quality and the </w:t>
      </w:r>
      <w:proofErr w:type="spellStart"/>
      <w:r>
        <w:t>Uu</w:t>
      </w:r>
      <w:proofErr w:type="spellEnd"/>
      <w:r>
        <w:t xml:space="preserve"> cells quality. Similarly, to decide the HO of the remote UE from direct </w:t>
      </w:r>
      <w:proofErr w:type="spellStart"/>
      <w:r>
        <w:t>Uu</w:t>
      </w:r>
      <w:proofErr w:type="spellEnd"/>
      <w:r>
        <w:t xml:space="preserve"> path to the PC5 relay path, </w:t>
      </w:r>
      <w:proofErr w:type="spellStart"/>
      <w:r>
        <w:t>gNB</w:t>
      </w:r>
      <w:proofErr w:type="spellEnd"/>
      <w:r>
        <w:t xml:space="preserve"> may use the serving </w:t>
      </w:r>
      <w:proofErr w:type="spellStart"/>
      <w:r>
        <w:t>Uu</w:t>
      </w:r>
      <w:proofErr w:type="spellEnd"/>
      <w:r>
        <w:t xml:space="preserve"> cell quality and the discovered SL relay UEs link quality metrics. Thus, new measurement events are necessary to </w:t>
      </w:r>
      <w:r w:rsidR="006A5244">
        <w:t>support the remote UE HO.</w:t>
      </w:r>
    </w:p>
    <w:p w14:paraId="2A320620" w14:textId="602D1D4D" w:rsidR="00F42BB1" w:rsidRPr="00F42BB1" w:rsidRDefault="007B6FEC" w:rsidP="00F42BB1">
      <w:pPr>
        <w:pStyle w:val="Caption"/>
        <w:spacing w:after="0"/>
        <w:rPr>
          <w:b/>
          <w:bCs/>
          <w:i w:val="0"/>
          <w:iCs w:val="0"/>
          <w:color w:val="auto"/>
          <w:sz w:val="20"/>
          <w:szCs w:val="20"/>
        </w:rPr>
      </w:pPr>
      <w:bookmarkStart w:id="6" w:name="_Ref54191452"/>
      <w:bookmarkStart w:id="7" w:name="_Ref54102585"/>
      <w:bookmarkStart w:id="8" w:name="_Ref54102582"/>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1</w:t>
      </w:r>
      <w:r w:rsidRPr="008546DA">
        <w:rPr>
          <w:b/>
          <w:bCs/>
          <w:i w:val="0"/>
          <w:iCs w:val="0"/>
          <w:color w:val="auto"/>
          <w:sz w:val="20"/>
          <w:szCs w:val="20"/>
        </w:rPr>
        <w:fldChar w:fldCharType="end"/>
      </w:r>
      <w:r w:rsidRPr="008546DA">
        <w:rPr>
          <w:b/>
          <w:bCs/>
          <w:i w:val="0"/>
          <w:iCs w:val="0"/>
          <w:color w:val="auto"/>
          <w:sz w:val="20"/>
          <w:szCs w:val="20"/>
        </w:rPr>
        <w:t xml:space="preserve">. </w:t>
      </w:r>
      <w:r w:rsidR="00F42BB1" w:rsidRPr="00F42BB1">
        <w:rPr>
          <w:b/>
          <w:bCs/>
          <w:i w:val="0"/>
          <w:iCs w:val="0"/>
          <w:color w:val="auto"/>
          <w:sz w:val="20"/>
          <w:szCs w:val="20"/>
        </w:rPr>
        <w:t xml:space="preserve">RAN2 conclude to specify new measurement event(s) to support L2 U2N mobility in SI phase. The details of new measurement events </w:t>
      </w:r>
      <w:r w:rsidR="00011A60">
        <w:rPr>
          <w:b/>
          <w:bCs/>
          <w:i w:val="0"/>
          <w:iCs w:val="0"/>
          <w:color w:val="auto"/>
          <w:sz w:val="20"/>
          <w:szCs w:val="20"/>
        </w:rPr>
        <w:t>can</w:t>
      </w:r>
      <w:r w:rsidR="00F42BB1" w:rsidRPr="00F42BB1">
        <w:rPr>
          <w:b/>
          <w:bCs/>
          <w:i w:val="0"/>
          <w:iCs w:val="0"/>
          <w:color w:val="auto"/>
          <w:sz w:val="20"/>
          <w:szCs w:val="20"/>
        </w:rPr>
        <w:t xml:space="preserve"> be discussed in WI phase.</w:t>
      </w:r>
      <w:bookmarkEnd w:id="6"/>
    </w:p>
    <w:p w14:paraId="5C21CE11" w14:textId="0A0A4C63" w:rsidR="00F42BB1" w:rsidRPr="00F42BB1" w:rsidRDefault="00F42BB1" w:rsidP="00F42BB1">
      <w:pPr>
        <w:pStyle w:val="Caption"/>
        <w:numPr>
          <w:ilvl w:val="0"/>
          <w:numId w:val="10"/>
        </w:numPr>
        <w:spacing w:after="0"/>
        <w:rPr>
          <w:b/>
          <w:bCs/>
          <w:i w:val="0"/>
          <w:iCs w:val="0"/>
          <w:color w:val="auto"/>
          <w:sz w:val="20"/>
          <w:szCs w:val="20"/>
        </w:rPr>
      </w:pPr>
      <w:r w:rsidRPr="00F42BB1">
        <w:rPr>
          <w:b/>
          <w:bCs/>
          <w:i w:val="0"/>
          <w:iCs w:val="0"/>
          <w:color w:val="auto"/>
          <w:sz w:val="20"/>
          <w:szCs w:val="20"/>
        </w:rPr>
        <w:t xml:space="preserve">For remote UE switching to direct </w:t>
      </w:r>
      <w:proofErr w:type="spellStart"/>
      <w:r w:rsidRPr="00F42BB1">
        <w:rPr>
          <w:b/>
          <w:bCs/>
          <w:i w:val="0"/>
          <w:iCs w:val="0"/>
          <w:color w:val="auto"/>
          <w:sz w:val="20"/>
          <w:szCs w:val="20"/>
        </w:rPr>
        <w:t>Uu</w:t>
      </w:r>
      <w:proofErr w:type="spellEnd"/>
      <w:r w:rsidRPr="00F42BB1">
        <w:rPr>
          <w:b/>
          <w:bCs/>
          <w:i w:val="0"/>
          <w:iCs w:val="0"/>
          <w:color w:val="auto"/>
          <w:sz w:val="20"/>
          <w:szCs w:val="20"/>
        </w:rPr>
        <w:t xml:space="preserve"> cell, support new measurement events or changes to reuse existing SL measurement events (S1, S2) to allow the remote UE report serving relay SL-RSRP to the </w:t>
      </w:r>
      <w:proofErr w:type="spellStart"/>
      <w:r w:rsidRPr="00F42BB1">
        <w:rPr>
          <w:b/>
          <w:bCs/>
          <w:i w:val="0"/>
          <w:iCs w:val="0"/>
          <w:color w:val="auto"/>
          <w:sz w:val="20"/>
          <w:szCs w:val="20"/>
        </w:rPr>
        <w:t>gNB</w:t>
      </w:r>
      <w:proofErr w:type="spellEnd"/>
      <w:r w:rsidRPr="00F42BB1">
        <w:rPr>
          <w:b/>
          <w:bCs/>
          <w:i w:val="0"/>
          <w:iCs w:val="0"/>
          <w:color w:val="auto"/>
          <w:sz w:val="20"/>
          <w:szCs w:val="20"/>
        </w:rPr>
        <w:t xml:space="preserve">. </w:t>
      </w:r>
    </w:p>
    <w:p w14:paraId="17EB5737" w14:textId="7121F37B" w:rsidR="00F42BB1" w:rsidRDefault="00F42BB1" w:rsidP="00F42BB1">
      <w:pPr>
        <w:pStyle w:val="Caption"/>
        <w:numPr>
          <w:ilvl w:val="0"/>
          <w:numId w:val="10"/>
        </w:numPr>
        <w:rPr>
          <w:b/>
          <w:bCs/>
          <w:i w:val="0"/>
          <w:iCs w:val="0"/>
          <w:color w:val="auto"/>
          <w:sz w:val="20"/>
          <w:szCs w:val="20"/>
        </w:rPr>
      </w:pPr>
      <w:r w:rsidRPr="00F42BB1">
        <w:rPr>
          <w:b/>
          <w:bCs/>
          <w:i w:val="0"/>
          <w:iCs w:val="0"/>
          <w:color w:val="auto"/>
          <w:sz w:val="20"/>
          <w:szCs w:val="20"/>
        </w:rPr>
        <w:t xml:space="preserve">For remote UE switching to relay path, support new measurement events to allow the remote UE </w:t>
      </w:r>
      <w:r w:rsidR="00B122EB">
        <w:rPr>
          <w:b/>
          <w:bCs/>
          <w:i w:val="0"/>
          <w:iCs w:val="0"/>
          <w:color w:val="auto"/>
          <w:sz w:val="20"/>
          <w:szCs w:val="20"/>
        </w:rPr>
        <w:t xml:space="preserve">to </w:t>
      </w:r>
      <w:r w:rsidRPr="00F42BB1">
        <w:rPr>
          <w:b/>
          <w:bCs/>
          <w:i w:val="0"/>
          <w:iCs w:val="0"/>
          <w:color w:val="auto"/>
          <w:sz w:val="20"/>
          <w:szCs w:val="20"/>
        </w:rPr>
        <w:t xml:space="preserve">report the measurements for the discovered relay UEs separately </w:t>
      </w:r>
      <w:proofErr w:type="gramStart"/>
      <w:r w:rsidRPr="00F42BB1">
        <w:rPr>
          <w:b/>
          <w:bCs/>
          <w:i w:val="0"/>
          <w:iCs w:val="0"/>
          <w:color w:val="auto"/>
          <w:sz w:val="20"/>
          <w:szCs w:val="20"/>
        </w:rPr>
        <w:t xml:space="preserve">and in comparison </w:t>
      </w:r>
      <w:proofErr w:type="gramEnd"/>
      <w:r w:rsidRPr="00F42BB1">
        <w:rPr>
          <w:b/>
          <w:bCs/>
          <w:i w:val="0"/>
          <w:iCs w:val="0"/>
          <w:color w:val="auto"/>
          <w:sz w:val="20"/>
          <w:szCs w:val="20"/>
        </w:rPr>
        <w:t xml:space="preserve">with the serving/neighbour </w:t>
      </w:r>
      <w:proofErr w:type="spellStart"/>
      <w:r w:rsidRPr="00F42BB1">
        <w:rPr>
          <w:b/>
          <w:bCs/>
          <w:i w:val="0"/>
          <w:iCs w:val="0"/>
          <w:color w:val="auto"/>
          <w:sz w:val="20"/>
          <w:szCs w:val="20"/>
        </w:rPr>
        <w:t>Uu</w:t>
      </w:r>
      <w:proofErr w:type="spellEnd"/>
      <w:r w:rsidRPr="00F42BB1">
        <w:rPr>
          <w:b/>
          <w:bCs/>
          <w:i w:val="0"/>
          <w:iCs w:val="0"/>
          <w:color w:val="auto"/>
          <w:sz w:val="20"/>
          <w:szCs w:val="20"/>
        </w:rPr>
        <w:t xml:space="preserve"> cells.</w:t>
      </w:r>
    </w:p>
    <w:p w14:paraId="7C1426AB" w14:textId="259F3D43" w:rsidR="00FC5E60" w:rsidRDefault="00FC5E60" w:rsidP="00FC5E60">
      <w:r w:rsidRPr="0085398E">
        <w:t xml:space="preserve">In </w:t>
      </w:r>
      <w:r>
        <w:t xml:space="preserve">summary report [1], rapporteur captured that the measurement reporting may include relay UE ID and SL-RSRP. However, we think it is useful to also report relay’s serving cell ID because </w:t>
      </w:r>
      <w:r w:rsidRPr="0085398E">
        <w:t xml:space="preserve">source </w:t>
      </w:r>
      <w:proofErr w:type="spellStart"/>
      <w:r w:rsidRPr="0085398E">
        <w:t>gNB</w:t>
      </w:r>
      <w:proofErr w:type="spellEnd"/>
      <w:r w:rsidRPr="0085398E">
        <w:t xml:space="preserve"> may not be able to distinguish whether the relay is connected to different </w:t>
      </w:r>
      <w:proofErr w:type="spellStart"/>
      <w:r w:rsidRPr="0085398E">
        <w:t>gNB</w:t>
      </w:r>
      <w:proofErr w:type="spellEnd"/>
      <w:r w:rsidRPr="0085398E">
        <w:t xml:space="preserve"> </w:t>
      </w:r>
      <w:r>
        <w:t xml:space="preserve">just </w:t>
      </w:r>
      <w:r w:rsidRPr="0085398E">
        <w:t xml:space="preserve">based on </w:t>
      </w:r>
      <w:r>
        <w:t>reported</w:t>
      </w:r>
      <w:r w:rsidRPr="0085398E">
        <w:t xml:space="preserve"> </w:t>
      </w:r>
      <w:r>
        <w:t xml:space="preserve">relay </w:t>
      </w:r>
      <w:r w:rsidRPr="0085398E">
        <w:t>UE ID</w:t>
      </w:r>
      <w:r>
        <w:t xml:space="preserve">. It will be helpful if some </w:t>
      </w:r>
      <w:proofErr w:type="spellStart"/>
      <w:r>
        <w:t>gNB</w:t>
      </w:r>
      <w:proofErr w:type="spellEnd"/>
      <w:r>
        <w:t xml:space="preserve"> prefers to perform intra-</w:t>
      </w:r>
      <w:proofErr w:type="spellStart"/>
      <w:r>
        <w:t>gNB</w:t>
      </w:r>
      <w:proofErr w:type="spellEnd"/>
      <w:r>
        <w:t xml:space="preserve"> HO</w:t>
      </w:r>
      <w:r w:rsidR="00366D9B">
        <w:t xml:space="preserve"> to reduce latency caused by inter-node signalling</w:t>
      </w:r>
      <w:r>
        <w:t xml:space="preserve">. </w:t>
      </w:r>
    </w:p>
    <w:p w14:paraId="2C1C6914" w14:textId="77777777" w:rsidR="00FC5E60" w:rsidRPr="00A6736C" w:rsidRDefault="00FC5E60" w:rsidP="00FC5E60">
      <w:pPr>
        <w:numPr>
          <w:ilvl w:val="2"/>
          <w:numId w:val="4"/>
        </w:numPr>
        <w:pBdr>
          <w:top w:val="single" w:sz="4" w:space="1" w:color="auto"/>
          <w:left w:val="single" w:sz="4" w:space="4" w:color="auto"/>
          <w:bottom w:val="single" w:sz="4" w:space="1" w:color="auto"/>
          <w:right w:val="single" w:sz="4" w:space="4" w:color="auto"/>
        </w:pBdr>
        <w:spacing w:after="0"/>
        <w:rPr>
          <w:shd w:val="clear" w:color="auto" w:fill="AEE2A6"/>
        </w:rPr>
      </w:pPr>
      <w:r w:rsidRPr="00A6736C">
        <w:rPr>
          <w:shd w:val="clear" w:color="auto" w:fill="AEE2A6"/>
        </w:rPr>
        <w:lastRenderedPageBreak/>
        <w:t>The reporting may include the relay UE’s ID and SL RSRP information, where the measurement on PC5 details can be left to WI phase, in step 1.</w:t>
      </w:r>
    </w:p>
    <w:p w14:paraId="58F800F3" w14:textId="77777777" w:rsidR="00FC5E60" w:rsidRPr="0085398E" w:rsidRDefault="00FC5E60" w:rsidP="00FC5E60"/>
    <w:p w14:paraId="60186264" w14:textId="134CC5E7" w:rsidR="00FD2D62" w:rsidRPr="008546DA" w:rsidRDefault="00FD2D62" w:rsidP="00FD2D62">
      <w:pPr>
        <w:pStyle w:val="Caption"/>
        <w:rPr>
          <w:b/>
          <w:bCs/>
          <w:i w:val="0"/>
          <w:iCs w:val="0"/>
          <w:color w:val="auto"/>
          <w:sz w:val="20"/>
          <w:szCs w:val="20"/>
        </w:rPr>
      </w:pPr>
      <w:bookmarkStart w:id="9" w:name="_Ref54102593"/>
      <w:bookmarkEnd w:id="7"/>
      <w:bookmarkEnd w:id="8"/>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2</w:t>
      </w:r>
      <w:r w:rsidRPr="008546DA">
        <w:rPr>
          <w:b/>
          <w:bCs/>
          <w:i w:val="0"/>
          <w:iCs w:val="0"/>
          <w:color w:val="auto"/>
          <w:sz w:val="20"/>
          <w:szCs w:val="20"/>
        </w:rPr>
        <w:fldChar w:fldCharType="end"/>
      </w:r>
      <w:r w:rsidRPr="008546DA">
        <w:rPr>
          <w:b/>
          <w:bCs/>
          <w:i w:val="0"/>
          <w:iCs w:val="0"/>
          <w:color w:val="auto"/>
          <w:sz w:val="20"/>
          <w:szCs w:val="20"/>
        </w:rPr>
        <w:t xml:space="preserve">. Remote UE can send both non-serving relay UE(s) measurements (SD-RSRPs, relay UE IDs, relay UE Cell IDs) and neighbour </w:t>
      </w:r>
      <w:proofErr w:type="spellStart"/>
      <w:r w:rsidRPr="008546DA">
        <w:rPr>
          <w:b/>
          <w:bCs/>
          <w:i w:val="0"/>
          <w:iCs w:val="0"/>
          <w:color w:val="auto"/>
          <w:sz w:val="20"/>
          <w:szCs w:val="20"/>
        </w:rPr>
        <w:t>Uu</w:t>
      </w:r>
      <w:proofErr w:type="spellEnd"/>
      <w:r w:rsidRPr="008546DA">
        <w:rPr>
          <w:b/>
          <w:bCs/>
          <w:i w:val="0"/>
          <w:iCs w:val="0"/>
          <w:color w:val="auto"/>
          <w:sz w:val="20"/>
          <w:szCs w:val="20"/>
        </w:rPr>
        <w:t xml:space="preserve"> cell measurements to the </w:t>
      </w:r>
      <w:proofErr w:type="spellStart"/>
      <w:r w:rsidRPr="008546DA">
        <w:rPr>
          <w:b/>
          <w:bCs/>
          <w:i w:val="0"/>
          <w:iCs w:val="0"/>
          <w:color w:val="auto"/>
          <w:sz w:val="20"/>
          <w:szCs w:val="20"/>
        </w:rPr>
        <w:t>gNB</w:t>
      </w:r>
      <w:proofErr w:type="spellEnd"/>
      <w:r w:rsidRPr="008546DA">
        <w:rPr>
          <w:b/>
          <w:bCs/>
          <w:i w:val="0"/>
          <w:iCs w:val="0"/>
          <w:color w:val="auto"/>
          <w:sz w:val="20"/>
          <w:szCs w:val="20"/>
        </w:rPr>
        <w:t xml:space="preserve"> in a single measurement report.</w:t>
      </w:r>
      <w:bookmarkEnd w:id="9"/>
    </w:p>
    <w:p w14:paraId="0B72F638" w14:textId="4E3F8A36" w:rsidR="005D6895" w:rsidRPr="00F77F6D" w:rsidRDefault="00FD2D62" w:rsidP="00F77F6D">
      <w:pPr>
        <w:keepNext/>
        <w:keepLines/>
        <w:numPr>
          <w:ilvl w:val="1"/>
          <w:numId w:val="1"/>
        </w:numPr>
        <w:spacing w:before="40"/>
        <w:outlineLvl w:val="1"/>
        <w:rPr>
          <w:rFonts w:ascii="Arial" w:eastAsia="SimSun" w:hAnsi="Arial" w:cs="Arial"/>
          <w:b/>
          <w:bCs/>
          <w:sz w:val="26"/>
          <w:szCs w:val="26"/>
          <w:lang w:eastAsia="ja-JP"/>
        </w:rPr>
      </w:pPr>
      <w:r>
        <w:rPr>
          <w:rFonts w:ascii="Arial" w:eastAsia="SimSun" w:hAnsi="Arial" w:cs="Arial"/>
          <w:b/>
          <w:bCs/>
          <w:sz w:val="26"/>
          <w:szCs w:val="26"/>
          <w:lang w:eastAsia="ja-JP"/>
        </w:rPr>
        <w:t>Remote UE s</w:t>
      </w:r>
      <w:r w:rsidRPr="008546DA">
        <w:rPr>
          <w:rFonts w:ascii="Arial" w:eastAsia="SimSun" w:hAnsi="Arial" w:cs="Arial"/>
          <w:b/>
          <w:bCs/>
          <w:sz w:val="26"/>
          <w:szCs w:val="26"/>
          <w:lang w:eastAsia="ja-JP"/>
        </w:rPr>
        <w:t xml:space="preserve">witching to </w:t>
      </w:r>
      <w:proofErr w:type="spellStart"/>
      <w:r w:rsidRPr="008546DA">
        <w:rPr>
          <w:rFonts w:ascii="Arial" w:eastAsia="SimSun" w:hAnsi="Arial" w:cs="Arial"/>
          <w:b/>
          <w:bCs/>
          <w:sz w:val="26"/>
          <w:szCs w:val="26"/>
          <w:lang w:eastAsia="ja-JP"/>
        </w:rPr>
        <w:t>Uu</w:t>
      </w:r>
      <w:proofErr w:type="spellEnd"/>
      <w:r w:rsidRPr="008546DA">
        <w:rPr>
          <w:rFonts w:ascii="Arial" w:eastAsia="SimSun" w:hAnsi="Arial" w:cs="Arial"/>
          <w:b/>
          <w:bCs/>
          <w:sz w:val="26"/>
          <w:szCs w:val="26"/>
          <w:lang w:eastAsia="ja-JP"/>
        </w:rPr>
        <w:t xml:space="preserve"> cell</w:t>
      </w:r>
      <w:bookmarkStart w:id="10" w:name="_Ref54102500"/>
    </w:p>
    <w:p w14:paraId="325360C3" w14:textId="3F8F4A8D" w:rsidR="005D6895" w:rsidRDefault="005D6895" w:rsidP="00FD2D62">
      <w:pPr>
        <w:pStyle w:val="Caption"/>
        <w:spacing w:after="120"/>
        <w:rPr>
          <w:i w:val="0"/>
          <w:iCs w:val="0"/>
          <w:color w:val="auto"/>
          <w:sz w:val="20"/>
          <w:szCs w:val="20"/>
        </w:rPr>
      </w:pPr>
      <w:r>
        <w:rPr>
          <w:i w:val="0"/>
          <w:iCs w:val="0"/>
          <w:color w:val="auto"/>
          <w:sz w:val="20"/>
          <w:szCs w:val="20"/>
        </w:rPr>
        <w:t xml:space="preserve">The procedures </w:t>
      </w:r>
      <w:r w:rsidRPr="005D6895">
        <w:rPr>
          <w:i w:val="0"/>
          <w:iCs w:val="0"/>
          <w:color w:val="auto"/>
          <w:sz w:val="20"/>
          <w:szCs w:val="20"/>
        </w:rPr>
        <w:t xml:space="preserve">of remote UE switching to direct </w:t>
      </w:r>
      <w:proofErr w:type="spellStart"/>
      <w:r w:rsidRPr="005D6895">
        <w:rPr>
          <w:i w:val="0"/>
          <w:iCs w:val="0"/>
          <w:color w:val="auto"/>
          <w:sz w:val="20"/>
          <w:szCs w:val="20"/>
        </w:rPr>
        <w:t>Uu</w:t>
      </w:r>
      <w:proofErr w:type="spellEnd"/>
      <w:r w:rsidRPr="005D6895">
        <w:rPr>
          <w:i w:val="0"/>
          <w:iCs w:val="0"/>
          <w:color w:val="auto"/>
          <w:sz w:val="20"/>
          <w:szCs w:val="20"/>
        </w:rPr>
        <w:t xml:space="preserve"> cell</w:t>
      </w:r>
      <w:r>
        <w:rPr>
          <w:i w:val="0"/>
          <w:iCs w:val="0"/>
          <w:color w:val="auto"/>
          <w:sz w:val="20"/>
          <w:szCs w:val="20"/>
        </w:rPr>
        <w:t xml:space="preserve"> provided in Proposal</w:t>
      </w:r>
      <w:r w:rsidRPr="005D6895">
        <w:rPr>
          <w:i w:val="0"/>
          <w:iCs w:val="0"/>
          <w:color w:val="auto"/>
          <w:sz w:val="20"/>
          <w:szCs w:val="20"/>
        </w:rPr>
        <w:t xml:space="preserve"> </w:t>
      </w:r>
      <w:r>
        <w:rPr>
          <w:i w:val="0"/>
          <w:iCs w:val="0"/>
          <w:color w:val="auto"/>
          <w:sz w:val="20"/>
          <w:szCs w:val="20"/>
        </w:rPr>
        <w:t xml:space="preserve">2-2 of “Relay serving continuity” email discussion conclusion, has some FFS and pending details. Below we provide our views on these issues and proposals </w:t>
      </w:r>
      <w:r w:rsidR="00E90BD1">
        <w:rPr>
          <w:i w:val="0"/>
          <w:iCs w:val="0"/>
          <w:color w:val="auto"/>
          <w:sz w:val="20"/>
          <w:szCs w:val="20"/>
        </w:rPr>
        <w:t>as these are related to basic operation and need to be concluded</w:t>
      </w:r>
      <w:r>
        <w:rPr>
          <w:i w:val="0"/>
          <w:iCs w:val="0"/>
          <w:color w:val="auto"/>
          <w:sz w:val="20"/>
          <w:szCs w:val="20"/>
        </w:rPr>
        <w:t xml:space="preserve"> in the Rel-17 SI</w:t>
      </w:r>
      <w:r w:rsidR="00E90BD1">
        <w:rPr>
          <w:i w:val="0"/>
          <w:iCs w:val="0"/>
          <w:color w:val="auto"/>
          <w:sz w:val="20"/>
          <w:szCs w:val="20"/>
        </w:rPr>
        <w:t xml:space="preserve"> and not pushed to WI phase</w:t>
      </w:r>
      <w:r>
        <w:rPr>
          <w:i w:val="0"/>
          <w:iCs w:val="0"/>
          <w:color w:val="auto"/>
          <w:sz w:val="20"/>
          <w:szCs w:val="20"/>
        </w:rPr>
        <w:t xml:space="preserve">. </w:t>
      </w:r>
    </w:p>
    <w:p w14:paraId="306BE518" w14:textId="7C7F49EB" w:rsidR="000E0779" w:rsidRDefault="000E0779" w:rsidP="000E0779">
      <w:pPr>
        <w:spacing w:after="0"/>
        <w:rPr>
          <w:b/>
          <w:bCs/>
          <w:u w:val="single"/>
          <w:shd w:val="clear" w:color="auto" w:fill="AEE2A6"/>
        </w:rPr>
      </w:pPr>
      <w:r w:rsidRPr="000E0779">
        <w:rPr>
          <w:b/>
          <w:bCs/>
          <w:highlight w:val="yellow"/>
          <w:u w:val="single"/>
          <w:shd w:val="clear" w:color="auto" w:fill="AEE2A6"/>
        </w:rPr>
        <w:t>FFS: Remote UE suspends data transmission via relay link after step 3, to discuss details in WI phase</w:t>
      </w:r>
      <w:r w:rsidRPr="000E0779">
        <w:rPr>
          <w:b/>
          <w:bCs/>
          <w:u w:val="single"/>
          <w:shd w:val="clear" w:color="auto" w:fill="AEE2A6"/>
        </w:rPr>
        <w:t xml:space="preserve"> </w:t>
      </w:r>
    </w:p>
    <w:p w14:paraId="3A43B66E" w14:textId="77777777" w:rsidR="00951428" w:rsidRPr="000E0779" w:rsidRDefault="00951428" w:rsidP="000E0779">
      <w:pPr>
        <w:spacing w:after="0"/>
        <w:rPr>
          <w:highlight w:val="yellow"/>
          <w:u w:val="single"/>
          <w:shd w:val="clear" w:color="auto" w:fill="AEE2A6"/>
        </w:rPr>
      </w:pPr>
    </w:p>
    <w:p w14:paraId="29C318A7" w14:textId="6C69E9D4" w:rsidR="00FD2D62" w:rsidRPr="000E0779" w:rsidRDefault="00FD2D62" w:rsidP="00FD2D62">
      <w:pPr>
        <w:pStyle w:val="Caption"/>
        <w:spacing w:after="120"/>
        <w:rPr>
          <w:b/>
          <w:bCs/>
          <w:i w:val="0"/>
          <w:iCs w:val="0"/>
          <w:color w:val="auto"/>
          <w:sz w:val="20"/>
          <w:szCs w:val="20"/>
        </w:rPr>
      </w:pPr>
      <w:bookmarkStart w:id="11" w:name="_Ref54191404"/>
      <w:r w:rsidRPr="000E0779">
        <w:rPr>
          <w:b/>
          <w:bCs/>
          <w:i w:val="0"/>
          <w:iCs w:val="0"/>
          <w:color w:val="auto"/>
          <w:sz w:val="20"/>
          <w:szCs w:val="20"/>
        </w:rPr>
        <w:t xml:space="preserve">Observation </w:t>
      </w:r>
      <w:r w:rsidRPr="000E0779">
        <w:rPr>
          <w:b/>
          <w:bCs/>
          <w:i w:val="0"/>
          <w:iCs w:val="0"/>
          <w:color w:val="auto"/>
          <w:sz w:val="20"/>
          <w:szCs w:val="20"/>
        </w:rPr>
        <w:fldChar w:fldCharType="begin"/>
      </w:r>
      <w:r w:rsidRPr="000E0779">
        <w:rPr>
          <w:b/>
          <w:bCs/>
          <w:i w:val="0"/>
          <w:iCs w:val="0"/>
          <w:color w:val="auto"/>
          <w:sz w:val="20"/>
          <w:szCs w:val="20"/>
        </w:rPr>
        <w:instrText xml:space="preserve"> SEQ Observation \* ARABIC </w:instrText>
      </w:r>
      <w:r w:rsidRPr="000E0779">
        <w:rPr>
          <w:b/>
          <w:bCs/>
          <w:i w:val="0"/>
          <w:iCs w:val="0"/>
          <w:color w:val="auto"/>
          <w:sz w:val="20"/>
          <w:szCs w:val="20"/>
        </w:rPr>
        <w:fldChar w:fldCharType="separate"/>
      </w:r>
      <w:r w:rsidR="00676C4E">
        <w:rPr>
          <w:b/>
          <w:bCs/>
          <w:i w:val="0"/>
          <w:iCs w:val="0"/>
          <w:noProof/>
          <w:color w:val="auto"/>
          <w:sz w:val="20"/>
          <w:szCs w:val="20"/>
        </w:rPr>
        <w:t>2</w:t>
      </w:r>
      <w:r w:rsidRPr="000E0779">
        <w:rPr>
          <w:b/>
          <w:bCs/>
          <w:i w:val="0"/>
          <w:iCs w:val="0"/>
          <w:color w:val="auto"/>
          <w:sz w:val="20"/>
          <w:szCs w:val="20"/>
        </w:rPr>
        <w:fldChar w:fldCharType="end"/>
      </w:r>
      <w:r w:rsidRPr="000E0779">
        <w:rPr>
          <w:b/>
          <w:bCs/>
          <w:i w:val="0"/>
          <w:iCs w:val="0"/>
          <w:color w:val="auto"/>
          <w:sz w:val="20"/>
          <w:szCs w:val="20"/>
        </w:rPr>
        <w:t>. Proposal 2-1 in “Relay service continuity” email discussion summary report says “L2 U2N relay uses the R15 NR HO procedure as the baseline AS layer solution to guarantee service continuity”</w:t>
      </w:r>
      <w:bookmarkEnd w:id="10"/>
      <w:bookmarkEnd w:id="11"/>
    </w:p>
    <w:p w14:paraId="3C95931D" w14:textId="4246A0D2" w:rsidR="00FD2D62" w:rsidRPr="000E0779" w:rsidRDefault="00FD2D62" w:rsidP="00FD2D62">
      <w:pPr>
        <w:pStyle w:val="Caption"/>
        <w:spacing w:after="120"/>
        <w:rPr>
          <w:b/>
          <w:bCs/>
          <w:i w:val="0"/>
          <w:iCs w:val="0"/>
          <w:color w:val="auto"/>
          <w:sz w:val="20"/>
          <w:szCs w:val="20"/>
        </w:rPr>
      </w:pPr>
      <w:bookmarkStart w:id="12" w:name="_Ref54102515"/>
      <w:r w:rsidRPr="000E0779">
        <w:rPr>
          <w:b/>
          <w:bCs/>
          <w:i w:val="0"/>
          <w:iCs w:val="0"/>
          <w:color w:val="auto"/>
          <w:sz w:val="20"/>
          <w:szCs w:val="20"/>
        </w:rPr>
        <w:t xml:space="preserve">Observation </w:t>
      </w:r>
      <w:r w:rsidRPr="000E0779">
        <w:rPr>
          <w:b/>
          <w:bCs/>
          <w:i w:val="0"/>
          <w:iCs w:val="0"/>
          <w:color w:val="auto"/>
          <w:sz w:val="20"/>
          <w:szCs w:val="20"/>
        </w:rPr>
        <w:fldChar w:fldCharType="begin"/>
      </w:r>
      <w:r w:rsidRPr="000E0779">
        <w:rPr>
          <w:b/>
          <w:bCs/>
          <w:i w:val="0"/>
          <w:iCs w:val="0"/>
          <w:color w:val="auto"/>
          <w:sz w:val="20"/>
          <w:szCs w:val="20"/>
        </w:rPr>
        <w:instrText xml:space="preserve"> SEQ Observation \* ARABIC </w:instrText>
      </w:r>
      <w:r w:rsidRPr="000E0779">
        <w:rPr>
          <w:b/>
          <w:bCs/>
          <w:i w:val="0"/>
          <w:iCs w:val="0"/>
          <w:color w:val="auto"/>
          <w:sz w:val="20"/>
          <w:szCs w:val="20"/>
        </w:rPr>
        <w:fldChar w:fldCharType="separate"/>
      </w:r>
      <w:r w:rsidR="00676C4E">
        <w:rPr>
          <w:b/>
          <w:bCs/>
          <w:i w:val="0"/>
          <w:iCs w:val="0"/>
          <w:noProof/>
          <w:color w:val="auto"/>
          <w:sz w:val="20"/>
          <w:szCs w:val="20"/>
        </w:rPr>
        <w:t>3</w:t>
      </w:r>
      <w:r w:rsidRPr="000E0779">
        <w:rPr>
          <w:b/>
          <w:bCs/>
          <w:i w:val="0"/>
          <w:iCs w:val="0"/>
          <w:color w:val="auto"/>
          <w:sz w:val="20"/>
          <w:szCs w:val="20"/>
        </w:rPr>
        <w:fldChar w:fldCharType="end"/>
      </w:r>
      <w:r w:rsidRPr="000E0779">
        <w:rPr>
          <w:b/>
          <w:bCs/>
          <w:i w:val="0"/>
          <w:iCs w:val="0"/>
          <w:color w:val="auto"/>
          <w:sz w:val="20"/>
          <w:szCs w:val="20"/>
        </w:rPr>
        <w:t xml:space="preserve">. In Rel-15 NR HO, UE releases source link after receiving the HO command from the </w:t>
      </w:r>
      <w:proofErr w:type="spellStart"/>
      <w:r w:rsidRPr="000E0779">
        <w:rPr>
          <w:b/>
          <w:bCs/>
          <w:i w:val="0"/>
          <w:iCs w:val="0"/>
          <w:color w:val="auto"/>
          <w:sz w:val="20"/>
          <w:szCs w:val="20"/>
        </w:rPr>
        <w:t>gNB</w:t>
      </w:r>
      <w:proofErr w:type="spellEnd"/>
      <w:r w:rsidRPr="000E0779">
        <w:rPr>
          <w:b/>
          <w:bCs/>
          <w:i w:val="0"/>
          <w:iCs w:val="0"/>
          <w:color w:val="auto"/>
          <w:sz w:val="20"/>
          <w:szCs w:val="20"/>
        </w:rPr>
        <w:t>.</w:t>
      </w:r>
      <w:bookmarkEnd w:id="12"/>
      <w:r w:rsidRPr="000E0779">
        <w:rPr>
          <w:b/>
          <w:bCs/>
          <w:i w:val="0"/>
          <w:iCs w:val="0"/>
          <w:color w:val="auto"/>
          <w:sz w:val="20"/>
          <w:szCs w:val="20"/>
        </w:rPr>
        <w:t xml:space="preserve"> </w:t>
      </w:r>
    </w:p>
    <w:p w14:paraId="51398E36" w14:textId="5B41A3F4" w:rsidR="00FD2D62" w:rsidRPr="008546DA" w:rsidRDefault="000E0779" w:rsidP="005A7FF6">
      <w:bookmarkStart w:id="13" w:name="_Ref54102522"/>
      <w:r>
        <w:t xml:space="preserve">Considering that RAN2 agreed to not support DAPS HO (i.e. simultaneous links during HO) for remote UE HO in Rel-17, it is not necessary to support the source link until target link is established. That is the relay path in case of switching to </w:t>
      </w:r>
      <w:proofErr w:type="spellStart"/>
      <w:r>
        <w:t>Uu</w:t>
      </w:r>
      <w:proofErr w:type="spellEnd"/>
      <w:r>
        <w:t xml:space="preserve"> cell can be </w:t>
      </w:r>
      <w:r w:rsidR="003F3332">
        <w:t xml:space="preserve">releasing </w:t>
      </w:r>
      <w:r>
        <w:t xml:space="preserve">on receiving the HO command. </w:t>
      </w:r>
      <w:r w:rsidR="003F3332">
        <w:t>We understand that t</w:t>
      </w:r>
      <w:r w:rsidR="00FD2D62" w:rsidRPr="008546DA">
        <w:t xml:space="preserve">he release of PC5 link after receiving HO command may not be possible in all cases, as the remote UE may be sharing the same PC5 link for both relaying and non-relaying bearers. </w:t>
      </w:r>
      <w:proofErr w:type="gramStart"/>
      <w:r w:rsidR="00FD2D62" w:rsidRPr="008546DA">
        <w:t>But,</w:t>
      </w:r>
      <w:proofErr w:type="gramEnd"/>
      <w:r w:rsidR="00FD2D62" w:rsidRPr="008546DA">
        <w:t xml:space="preserve"> at least it can be guaranteed that the </w:t>
      </w:r>
      <w:proofErr w:type="spellStart"/>
      <w:r w:rsidR="00FD2D62" w:rsidRPr="008546DA">
        <w:t>Uu</w:t>
      </w:r>
      <w:proofErr w:type="spellEnd"/>
      <w:r w:rsidR="00FD2D62" w:rsidRPr="008546DA">
        <w:t xml:space="preserve"> CP and UP operation via relay path is stopped by the remote UE and release the PC5 RLC CHs with relay UE.</w:t>
      </w:r>
      <w:bookmarkEnd w:id="13"/>
      <w:r w:rsidR="00FD2D62" w:rsidRPr="008546DA">
        <w:t xml:space="preserve"> </w:t>
      </w:r>
    </w:p>
    <w:p w14:paraId="28117CD1" w14:textId="02BAA7DD" w:rsidR="00FD2D62" w:rsidRDefault="00FD2D62" w:rsidP="00FD2D62">
      <w:pPr>
        <w:pStyle w:val="Caption"/>
        <w:rPr>
          <w:b/>
          <w:bCs/>
          <w:i w:val="0"/>
          <w:iCs w:val="0"/>
          <w:color w:val="auto"/>
          <w:sz w:val="20"/>
          <w:szCs w:val="20"/>
        </w:rPr>
      </w:pPr>
      <w:bookmarkStart w:id="14" w:name="_Ref54102596"/>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3</w:t>
      </w:r>
      <w:r w:rsidRPr="008546DA">
        <w:rPr>
          <w:b/>
          <w:bCs/>
          <w:i w:val="0"/>
          <w:iCs w:val="0"/>
          <w:color w:val="auto"/>
          <w:sz w:val="20"/>
          <w:szCs w:val="20"/>
        </w:rPr>
        <w:fldChar w:fldCharType="end"/>
      </w:r>
      <w:r w:rsidRPr="008546DA">
        <w:rPr>
          <w:b/>
          <w:bCs/>
          <w:i w:val="0"/>
          <w:iCs w:val="0"/>
          <w:color w:val="auto"/>
          <w:sz w:val="20"/>
          <w:szCs w:val="20"/>
        </w:rPr>
        <w:t>. RAN2 conclude</w:t>
      </w:r>
      <w:r w:rsidR="000E0779">
        <w:rPr>
          <w:b/>
          <w:bCs/>
          <w:i w:val="0"/>
          <w:iCs w:val="0"/>
          <w:color w:val="auto"/>
          <w:sz w:val="20"/>
          <w:szCs w:val="20"/>
        </w:rPr>
        <w:t xml:space="preserve"> and capture in TR</w:t>
      </w:r>
      <w:r w:rsidRPr="008546DA">
        <w:rPr>
          <w:b/>
          <w:bCs/>
          <w:i w:val="0"/>
          <w:iCs w:val="0"/>
          <w:color w:val="auto"/>
          <w:sz w:val="20"/>
          <w:szCs w:val="20"/>
        </w:rPr>
        <w:t xml:space="preserve"> that the remote UE stops </w:t>
      </w:r>
      <w:proofErr w:type="spellStart"/>
      <w:r w:rsidRPr="008546DA">
        <w:rPr>
          <w:b/>
          <w:bCs/>
          <w:i w:val="0"/>
          <w:iCs w:val="0"/>
          <w:color w:val="auto"/>
          <w:sz w:val="20"/>
          <w:szCs w:val="20"/>
        </w:rPr>
        <w:t>Uu</w:t>
      </w:r>
      <w:proofErr w:type="spellEnd"/>
      <w:r w:rsidRPr="008546DA">
        <w:rPr>
          <w:b/>
          <w:bCs/>
          <w:i w:val="0"/>
          <w:iCs w:val="0"/>
          <w:color w:val="auto"/>
          <w:sz w:val="20"/>
          <w:szCs w:val="20"/>
        </w:rPr>
        <w:t xml:space="preserve"> CP and UP operation via relay path on receiving HO command, i.e. after step 3.</w:t>
      </w:r>
      <w:bookmarkEnd w:id="14"/>
    </w:p>
    <w:p w14:paraId="37ED2441" w14:textId="125E7C5C" w:rsidR="000E0779" w:rsidRDefault="000E0779" w:rsidP="000C0149">
      <w:pPr>
        <w:spacing w:after="0"/>
        <w:rPr>
          <w:b/>
          <w:bCs/>
          <w:highlight w:val="yellow"/>
          <w:u w:val="single"/>
          <w:shd w:val="clear" w:color="auto" w:fill="AEE2A6"/>
        </w:rPr>
      </w:pPr>
      <w:r w:rsidRPr="000E0779">
        <w:rPr>
          <w:b/>
          <w:bCs/>
          <w:highlight w:val="yellow"/>
          <w:u w:val="single"/>
          <w:shd w:val="clear" w:color="auto" w:fill="AEE2A6"/>
        </w:rPr>
        <w:t>FFS: Step 8 can be after step 5</w:t>
      </w:r>
    </w:p>
    <w:p w14:paraId="4DD5A22F" w14:textId="77777777" w:rsidR="000C0149" w:rsidRPr="000C0149" w:rsidRDefault="000C0149" w:rsidP="000C0149">
      <w:pPr>
        <w:spacing w:after="0"/>
        <w:rPr>
          <w:b/>
          <w:bCs/>
          <w:highlight w:val="yellow"/>
          <w:u w:val="single"/>
          <w:shd w:val="clear" w:color="auto" w:fill="AEE2A6"/>
        </w:rPr>
      </w:pPr>
    </w:p>
    <w:p w14:paraId="47E70EBB" w14:textId="781E3A61" w:rsidR="000E0779" w:rsidRPr="000E0779" w:rsidRDefault="000E0779" w:rsidP="005A7FF6">
      <w:r>
        <w:t xml:space="preserve">In Rel-15 NR HO, UE </w:t>
      </w:r>
      <w:r w:rsidR="003F3332">
        <w:t>can</w:t>
      </w:r>
      <w:r>
        <w:t xml:space="preserve"> send and receive user data over the target link</w:t>
      </w:r>
      <w:r w:rsidRPr="000E0779">
        <w:t xml:space="preserve"> </w:t>
      </w:r>
      <w:r w:rsidRPr="008546DA">
        <w:t>after successful handover to the target cell (i.e. after RRC reconfiguration complete).</w:t>
      </w:r>
      <w:r w:rsidR="003F3332">
        <w:t xml:space="preserve"> Following the Rel-15 NR HO as baseline, we see no reason to delay the data transmission/reception over the </w:t>
      </w:r>
      <w:proofErr w:type="spellStart"/>
      <w:r w:rsidR="003F3332">
        <w:t>Uu</w:t>
      </w:r>
      <w:proofErr w:type="spellEnd"/>
      <w:r w:rsidR="003F3332">
        <w:t xml:space="preserve"> cell on switching from relay path. The handling of the remote UE context at the source relay UE can be independent of this, as the Remote UE stops using the relay path on receiving HO command.</w:t>
      </w:r>
    </w:p>
    <w:p w14:paraId="01428E60" w14:textId="3DEFDA6A" w:rsidR="003F3332" w:rsidRPr="003F3332" w:rsidRDefault="00FD2D62" w:rsidP="003F3332">
      <w:pPr>
        <w:pStyle w:val="Caption"/>
        <w:spacing w:after="120"/>
        <w:rPr>
          <w:b/>
          <w:bCs/>
          <w:i w:val="0"/>
          <w:iCs w:val="0"/>
          <w:color w:val="auto"/>
          <w:sz w:val="20"/>
          <w:szCs w:val="20"/>
        </w:rPr>
      </w:pPr>
      <w:bookmarkStart w:id="15" w:name="_Ref54102538"/>
      <w:r w:rsidRPr="003F3332">
        <w:rPr>
          <w:b/>
          <w:bCs/>
          <w:i w:val="0"/>
          <w:iCs w:val="0"/>
          <w:color w:val="auto"/>
          <w:sz w:val="20"/>
          <w:szCs w:val="20"/>
        </w:rPr>
        <w:t xml:space="preserve">Observation </w:t>
      </w:r>
      <w:r w:rsidRPr="003F3332">
        <w:rPr>
          <w:b/>
          <w:bCs/>
          <w:i w:val="0"/>
          <w:iCs w:val="0"/>
          <w:color w:val="auto"/>
          <w:sz w:val="20"/>
          <w:szCs w:val="20"/>
        </w:rPr>
        <w:fldChar w:fldCharType="begin"/>
      </w:r>
      <w:r w:rsidRPr="003F3332">
        <w:rPr>
          <w:b/>
          <w:bCs/>
          <w:i w:val="0"/>
          <w:iCs w:val="0"/>
          <w:color w:val="auto"/>
          <w:sz w:val="20"/>
          <w:szCs w:val="20"/>
        </w:rPr>
        <w:instrText xml:space="preserve"> SEQ Observation \* ARABIC </w:instrText>
      </w:r>
      <w:r w:rsidRPr="003F3332">
        <w:rPr>
          <w:b/>
          <w:bCs/>
          <w:i w:val="0"/>
          <w:iCs w:val="0"/>
          <w:color w:val="auto"/>
          <w:sz w:val="20"/>
          <w:szCs w:val="20"/>
        </w:rPr>
        <w:fldChar w:fldCharType="separate"/>
      </w:r>
      <w:r w:rsidR="00676C4E">
        <w:rPr>
          <w:b/>
          <w:bCs/>
          <w:i w:val="0"/>
          <w:iCs w:val="0"/>
          <w:noProof/>
          <w:color w:val="auto"/>
          <w:sz w:val="20"/>
          <w:szCs w:val="20"/>
        </w:rPr>
        <w:t>4</w:t>
      </w:r>
      <w:r w:rsidRPr="003F3332">
        <w:rPr>
          <w:b/>
          <w:bCs/>
          <w:i w:val="0"/>
          <w:iCs w:val="0"/>
          <w:color w:val="auto"/>
          <w:sz w:val="20"/>
          <w:szCs w:val="20"/>
        </w:rPr>
        <w:fldChar w:fldCharType="end"/>
      </w:r>
      <w:r w:rsidRPr="003F3332">
        <w:rPr>
          <w:b/>
          <w:bCs/>
          <w:i w:val="0"/>
          <w:iCs w:val="0"/>
          <w:color w:val="auto"/>
          <w:sz w:val="20"/>
          <w:szCs w:val="20"/>
        </w:rPr>
        <w:t>. In Rel-15 NR HO, UE can send and receive data over the target link after successful handover to the target cell (i.e. after RRC reconfiguration complete).</w:t>
      </w:r>
      <w:bookmarkEnd w:id="15"/>
    </w:p>
    <w:p w14:paraId="37C5C453" w14:textId="43B8C7DE" w:rsidR="00FD2D62" w:rsidRPr="008546DA" w:rsidRDefault="00FD2D62" w:rsidP="00FD2D62">
      <w:pPr>
        <w:pStyle w:val="Caption"/>
        <w:rPr>
          <w:b/>
          <w:bCs/>
          <w:i w:val="0"/>
          <w:iCs w:val="0"/>
          <w:color w:val="auto"/>
          <w:sz w:val="20"/>
          <w:szCs w:val="20"/>
        </w:rPr>
      </w:pPr>
      <w:bookmarkStart w:id="16" w:name="_Ref54102618"/>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4</w:t>
      </w:r>
      <w:r w:rsidRPr="008546DA">
        <w:rPr>
          <w:b/>
          <w:bCs/>
          <w:i w:val="0"/>
          <w:iCs w:val="0"/>
          <w:color w:val="auto"/>
          <w:sz w:val="20"/>
          <w:szCs w:val="20"/>
        </w:rPr>
        <w:fldChar w:fldCharType="end"/>
      </w:r>
      <w:r w:rsidRPr="008546DA">
        <w:rPr>
          <w:b/>
          <w:bCs/>
          <w:i w:val="0"/>
          <w:iCs w:val="0"/>
          <w:color w:val="auto"/>
          <w:sz w:val="20"/>
          <w:szCs w:val="20"/>
        </w:rPr>
        <w:t xml:space="preserve">. RAN2 conclude that the remote UE can send and receive data from the </w:t>
      </w:r>
      <w:proofErr w:type="spellStart"/>
      <w:r w:rsidRPr="008546DA">
        <w:rPr>
          <w:b/>
          <w:bCs/>
          <w:i w:val="0"/>
          <w:iCs w:val="0"/>
          <w:color w:val="auto"/>
          <w:sz w:val="20"/>
          <w:szCs w:val="20"/>
        </w:rPr>
        <w:t>gNB</w:t>
      </w:r>
      <w:proofErr w:type="spellEnd"/>
      <w:r w:rsidRPr="008546DA">
        <w:rPr>
          <w:b/>
          <w:bCs/>
          <w:i w:val="0"/>
          <w:iCs w:val="0"/>
          <w:color w:val="auto"/>
          <w:sz w:val="20"/>
          <w:szCs w:val="20"/>
        </w:rPr>
        <w:t xml:space="preserve"> over direct path after sending RRC Reconfiguration complete to the </w:t>
      </w:r>
      <w:proofErr w:type="spellStart"/>
      <w:r w:rsidRPr="008546DA">
        <w:rPr>
          <w:b/>
          <w:bCs/>
          <w:i w:val="0"/>
          <w:iCs w:val="0"/>
          <w:color w:val="auto"/>
          <w:sz w:val="20"/>
          <w:szCs w:val="20"/>
        </w:rPr>
        <w:t>gNB</w:t>
      </w:r>
      <w:proofErr w:type="spellEnd"/>
      <w:r w:rsidRPr="008546DA">
        <w:rPr>
          <w:b/>
          <w:bCs/>
          <w:i w:val="0"/>
          <w:iCs w:val="0"/>
          <w:color w:val="auto"/>
          <w:sz w:val="20"/>
          <w:szCs w:val="20"/>
        </w:rPr>
        <w:t>, i.e. step 8 is after step 5.</w:t>
      </w:r>
      <w:bookmarkEnd w:id="16"/>
    </w:p>
    <w:p w14:paraId="39097500" w14:textId="05D2C7BB" w:rsidR="00FD2D62" w:rsidRPr="008546DA" w:rsidRDefault="00FD2D62" w:rsidP="00FD2D62">
      <w:pPr>
        <w:pStyle w:val="Caption"/>
        <w:spacing w:after="0"/>
        <w:rPr>
          <w:b/>
          <w:bCs/>
          <w:i w:val="0"/>
          <w:iCs w:val="0"/>
          <w:color w:val="auto"/>
          <w:sz w:val="20"/>
          <w:szCs w:val="20"/>
        </w:rPr>
      </w:pPr>
      <w:bookmarkStart w:id="17" w:name="_Ref54102621"/>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5</w:t>
      </w:r>
      <w:r w:rsidRPr="008546DA">
        <w:rPr>
          <w:b/>
          <w:bCs/>
          <w:i w:val="0"/>
          <w:iCs w:val="0"/>
          <w:color w:val="auto"/>
          <w:sz w:val="20"/>
          <w:szCs w:val="20"/>
        </w:rPr>
        <w:fldChar w:fldCharType="end"/>
      </w:r>
      <w:r w:rsidRPr="008546DA">
        <w:rPr>
          <w:b/>
          <w:bCs/>
          <w:i w:val="0"/>
          <w:iCs w:val="0"/>
          <w:color w:val="auto"/>
          <w:sz w:val="20"/>
          <w:szCs w:val="20"/>
        </w:rPr>
        <w:t>. Do not add the below FFSs</w:t>
      </w:r>
      <w:r w:rsidR="000E0779">
        <w:rPr>
          <w:b/>
          <w:bCs/>
          <w:i w:val="0"/>
          <w:iCs w:val="0"/>
          <w:color w:val="auto"/>
          <w:sz w:val="20"/>
          <w:szCs w:val="20"/>
        </w:rPr>
        <w:t xml:space="preserve"> </w:t>
      </w:r>
      <w:r w:rsidR="003F3332" w:rsidRPr="008546DA">
        <w:rPr>
          <w:b/>
          <w:bCs/>
          <w:i w:val="0"/>
          <w:iCs w:val="0"/>
          <w:color w:val="auto"/>
          <w:sz w:val="20"/>
          <w:szCs w:val="20"/>
        </w:rPr>
        <w:t xml:space="preserve">in the procedures for switching to direct </w:t>
      </w:r>
      <w:proofErr w:type="spellStart"/>
      <w:r w:rsidR="003F3332" w:rsidRPr="008546DA">
        <w:rPr>
          <w:b/>
          <w:bCs/>
          <w:i w:val="0"/>
          <w:iCs w:val="0"/>
          <w:color w:val="auto"/>
          <w:sz w:val="20"/>
          <w:szCs w:val="20"/>
        </w:rPr>
        <w:t>Uu</w:t>
      </w:r>
      <w:proofErr w:type="spellEnd"/>
      <w:r w:rsidR="003F3332" w:rsidRPr="008546DA">
        <w:rPr>
          <w:b/>
          <w:bCs/>
          <w:i w:val="0"/>
          <w:iCs w:val="0"/>
          <w:color w:val="auto"/>
          <w:sz w:val="20"/>
          <w:szCs w:val="20"/>
        </w:rPr>
        <w:t xml:space="preserve"> cell</w:t>
      </w:r>
      <w:r w:rsidR="003F3332">
        <w:rPr>
          <w:b/>
          <w:bCs/>
          <w:i w:val="0"/>
          <w:iCs w:val="0"/>
          <w:color w:val="auto"/>
          <w:sz w:val="20"/>
          <w:szCs w:val="20"/>
        </w:rPr>
        <w:t xml:space="preserve"> </w:t>
      </w:r>
      <w:r w:rsidR="000E0779">
        <w:rPr>
          <w:b/>
          <w:bCs/>
          <w:i w:val="0"/>
          <w:iCs w:val="0"/>
          <w:color w:val="auto"/>
          <w:sz w:val="20"/>
          <w:szCs w:val="20"/>
        </w:rPr>
        <w:t>to TP</w:t>
      </w:r>
      <w:r w:rsidR="003F3332">
        <w:rPr>
          <w:b/>
          <w:bCs/>
          <w:i w:val="0"/>
          <w:iCs w:val="0"/>
          <w:color w:val="auto"/>
          <w:sz w:val="20"/>
          <w:szCs w:val="20"/>
        </w:rPr>
        <w:t xml:space="preserve"> and conclude the behaviour in SI</w:t>
      </w:r>
      <w:r w:rsidRPr="008546DA">
        <w:rPr>
          <w:b/>
          <w:bCs/>
          <w:i w:val="0"/>
          <w:iCs w:val="0"/>
          <w:color w:val="auto"/>
          <w:sz w:val="20"/>
          <w:szCs w:val="20"/>
        </w:rPr>
        <w:t>:</w:t>
      </w:r>
      <w:bookmarkEnd w:id="17"/>
    </w:p>
    <w:p w14:paraId="3ADA5A77" w14:textId="77777777" w:rsidR="00FD2D62" w:rsidRPr="000328A1" w:rsidRDefault="00FD2D62" w:rsidP="000328A1">
      <w:pPr>
        <w:pStyle w:val="Caption"/>
        <w:numPr>
          <w:ilvl w:val="0"/>
          <w:numId w:val="4"/>
        </w:numPr>
        <w:spacing w:after="0"/>
        <w:rPr>
          <w:b/>
          <w:bCs/>
          <w:i w:val="0"/>
          <w:iCs w:val="0"/>
          <w:color w:val="auto"/>
          <w:sz w:val="20"/>
          <w:szCs w:val="20"/>
        </w:rPr>
      </w:pPr>
      <w:r w:rsidRPr="000328A1">
        <w:rPr>
          <w:b/>
          <w:bCs/>
          <w:i w:val="0"/>
          <w:iCs w:val="0"/>
          <w:color w:val="auto"/>
          <w:sz w:val="20"/>
          <w:szCs w:val="20"/>
        </w:rPr>
        <w:t xml:space="preserve">FFS: Remote UE suspends data transmission via relay link after step 3, to discuss details in WI phase </w:t>
      </w:r>
    </w:p>
    <w:p w14:paraId="762068C8" w14:textId="3C303A6D" w:rsidR="00FD2D62" w:rsidRPr="000328A1" w:rsidRDefault="00FD2D62" w:rsidP="000328A1">
      <w:pPr>
        <w:pStyle w:val="Caption"/>
        <w:numPr>
          <w:ilvl w:val="0"/>
          <w:numId w:val="4"/>
        </w:numPr>
        <w:spacing w:after="0"/>
        <w:rPr>
          <w:b/>
          <w:bCs/>
          <w:i w:val="0"/>
          <w:iCs w:val="0"/>
          <w:color w:val="auto"/>
          <w:sz w:val="20"/>
          <w:szCs w:val="20"/>
        </w:rPr>
      </w:pPr>
      <w:r w:rsidRPr="000328A1">
        <w:rPr>
          <w:b/>
          <w:bCs/>
          <w:i w:val="0"/>
          <w:iCs w:val="0"/>
          <w:color w:val="auto"/>
          <w:sz w:val="20"/>
          <w:szCs w:val="20"/>
        </w:rPr>
        <w:t>FFS: Step 8 can be after step 5</w:t>
      </w:r>
    </w:p>
    <w:p w14:paraId="213E2B56" w14:textId="58BC99EF" w:rsidR="003F3332" w:rsidRDefault="003F3332" w:rsidP="003F3332">
      <w:pPr>
        <w:spacing w:after="0"/>
        <w:rPr>
          <w:b/>
          <w:bCs/>
          <w:highlight w:val="yellow"/>
          <w:shd w:val="clear" w:color="auto" w:fill="AEE2A6"/>
        </w:rPr>
      </w:pPr>
    </w:p>
    <w:p w14:paraId="566A5671" w14:textId="221D9398" w:rsidR="003F3332" w:rsidRDefault="00E00326" w:rsidP="003F3332">
      <w:pPr>
        <w:spacing w:after="0"/>
        <w:rPr>
          <w:b/>
          <w:bCs/>
          <w:highlight w:val="yellow"/>
          <w:u w:val="single"/>
          <w:shd w:val="clear" w:color="auto" w:fill="AEE2A6"/>
        </w:rPr>
      </w:pPr>
      <w:r>
        <w:rPr>
          <w:b/>
          <w:bCs/>
          <w:highlight w:val="yellow"/>
          <w:u w:val="single"/>
          <w:shd w:val="clear" w:color="auto" w:fill="AEE2A6"/>
        </w:rPr>
        <w:t xml:space="preserve">FFSs on </w:t>
      </w:r>
      <w:r w:rsidR="003F3332" w:rsidRPr="003F3332">
        <w:rPr>
          <w:b/>
          <w:bCs/>
          <w:highlight w:val="yellow"/>
          <w:u w:val="single"/>
          <w:shd w:val="clear" w:color="auto" w:fill="AEE2A6"/>
        </w:rPr>
        <w:t xml:space="preserve">Source relay UE PC5 and </w:t>
      </w:r>
      <w:proofErr w:type="spellStart"/>
      <w:r w:rsidR="003F3332" w:rsidRPr="003F3332">
        <w:rPr>
          <w:b/>
          <w:bCs/>
          <w:highlight w:val="yellow"/>
          <w:u w:val="single"/>
          <w:shd w:val="clear" w:color="auto" w:fill="AEE2A6"/>
        </w:rPr>
        <w:t>Uu</w:t>
      </w:r>
      <w:proofErr w:type="spellEnd"/>
      <w:r w:rsidR="003F3332" w:rsidRPr="003F3332">
        <w:rPr>
          <w:b/>
          <w:bCs/>
          <w:highlight w:val="yellow"/>
          <w:u w:val="single"/>
          <w:shd w:val="clear" w:color="auto" w:fill="AEE2A6"/>
        </w:rPr>
        <w:t xml:space="preserve"> context handling</w:t>
      </w:r>
    </w:p>
    <w:p w14:paraId="7CAB26FD" w14:textId="73B4E02D" w:rsidR="00E00326" w:rsidRDefault="00E00326" w:rsidP="003F3332">
      <w:pPr>
        <w:spacing w:after="0"/>
        <w:rPr>
          <w:b/>
          <w:bCs/>
          <w:highlight w:val="yellow"/>
          <w:u w:val="single"/>
          <w:shd w:val="clear" w:color="auto" w:fill="AEE2A6"/>
        </w:rPr>
      </w:pPr>
    </w:p>
    <w:p w14:paraId="7D090645" w14:textId="190A27B2" w:rsidR="00E00326" w:rsidRPr="00E00326" w:rsidRDefault="00E00326" w:rsidP="003F3332">
      <w:pPr>
        <w:spacing w:after="0"/>
      </w:pPr>
      <w:r w:rsidRPr="00E00326">
        <w:t>The below</w:t>
      </w:r>
      <w:r>
        <w:t xml:space="preserve"> FFS are included in the procedure for discussion in WI phase. These FFS are regarding when the remote UE context is released from the source relay UE and whether a PC5 link setup always happen during HO.</w:t>
      </w:r>
      <w:r w:rsidR="00011A60">
        <w:t xml:space="preserve"> If time permits, we think RAN2 consider discussing the below aspects in the SI phase and make some conclusions.</w:t>
      </w:r>
    </w:p>
    <w:p w14:paraId="51700DAC" w14:textId="77777777" w:rsidR="00E00326" w:rsidRDefault="00E00326" w:rsidP="00E00326">
      <w:pPr>
        <w:pStyle w:val="ListParagraph"/>
        <w:numPr>
          <w:ilvl w:val="0"/>
          <w:numId w:val="12"/>
        </w:numPr>
        <w:spacing w:after="0"/>
        <w:contextualSpacing w:val="0"/>
        <w:rPr>
          <w:rFonts w:eastAsia="Times New Roman"/>
          <w:highlight w:val="yellow"/>
          <w:lang w:val="en-US"/>
        </w:rPr>
      </w:pPr>
      <w:r>
        <w:rPr>
          <w:rFonts w:eastAsia="Times New Roman"/>
          <w:b/>
          <w:bCs/>
          <w:color w:val="000000"/>
          <w:highlight w:val="yellow"/>
        </w:rPr>
        <w:t>FFS: Step 6 can be before or after step 3 and its necessity</w:t>
      </w:r>
      <w:r>
        <w:rPr>
          <w:rFonts w:eastAsia="Times New Roman"/>
          <w:color w:val="000000"/>
          <w:highlight w:val="yellow"/>
        </w:rPr>
        <w:t xml:space="preserve"> </w:t>
      </w:r>
    </w:p>
    <w:p w14:paraId="52C95D72" w14:textId="77777777" w:rsidR="00E00326" w:rsidRDefault="00E00326" w:rsidP="00E00326">
      <w:pPr>
        <w:pStyle w:val="ListParagraph"/>
        <w:numPr>
          <w:ilvl w:val="0"/>
          <w:numId w:val="12"/>
        </w:numPr>
        <w:spacing w:after="0"/>
        <w:contextualSpacing w:val="0"/>
        <w:rPr>
          <w:rFonts w:eastAsia="Times New Roman"/>
          <w:highlight w:val="yellow"/>
        </w:rPr>
      </w:pPr>
      <w:r>
        <w:rPr>
          <w:rFonts w:eastAsia="Times New Roman"/>
          <w:b/>
          <w:bCs/>
          <w:color w:val="000000"/>
          <w:highlight w:val="yellow"/>
        </w:rPr>
        <w:t>FFS: Step 7 can be after step 3 or step 5, and its necessity/replaced by PC5 reconfiguration</w:t>
      </w:r>
      <w:r>
        <w:rPr>
          <w:rFonts w:eastAsia="Times New Roman"/>
          <w:b/>
          <w:bCs/>
        </w:rPr>
        <w:t xml:space="preserve"> </w:t>
      </w:r>
    </w:p>
    <w:p w14:paraId="3A99DFEC" w14:textId="77777777" w:rsidR="003F3332" w:rsidRDefault="003F3332" w:rsidP="003F3332">
      <w:pPr>
        <w:pStyle w:val="ListParagraph"/>
        <w:spacing w:after="0"/>
        <w:contextualSpacing w:val="0"/>
        <w:rPr>
          <w:b/>
          <w:bCs/>
          <w:highlight w:val="yellow"/>
          <w:shd w:val="clear" w:color="auto" w:fill="AEE2A6"/>
        </w:rPr>
      </w:pPr>
    </w:p>
    <w:p w14:paraId="3415F3D5" w14:textId="1454BAAF" w:rsidR="00E00326" w:rsidRPr="005A7FF6" w:rsidRDefault="000E0779" w:rsidP="005A7FF6">
      <w:bookmarkStart w:id="18" w:name="_Ref54102525"/>
      <w:r w:rsidRPr="005A7FF6">
        <w:t>If remote UE is stopping operation via relay path on receiving HO command, there is not much use of keeping UE context (</w:t>
      </w:r>
      <w:proofErr w:type="spellStart"/>
      <w:r w:rsidRPr="005A7FF6">
        <w:t>Uu</w:t>
      </w:r>
      <w:proofErr w:type="spellEnd"/>
      <w:r w:rsidRPr="005A7FF6">
        <w:t xml:space="preserve"> LCHs for relaying, adaptation layer config) at relay UE any further. This helps free up relay UE </w:t>
      </w:r>
      <w:r w:rsidR="00E00326" w:rsidRPr="005A7FF6">
        <w:t>resources</w:t>
      </w:r>
      <w:r w:rsidRPr="005A7FF6">
        <w:t xml:space="preserve"> and reduce loading on the relay UE.</w:t>
      </w:r>
      <w:bookmarkStart w:id="19" w:name="_Ref54102528"/>
      <w:bookmarkEnd w:id="18"/>
      <w:r w:rsidR="00E00326" w:rsidRPr="005A7FF6">
        <w:t xml:space="preserve"> </w:t>
      </w:r>
      <w:r w:rsidRPr="005A7FF6">
        <w:t xml:space="preserve">Relay UE can handle the transmission of </w:t>
      </w:r>
      <w:proofErr w:type="spellStart"/>
      <w:r w:rsidRPr="005A7FF6">
        <w:t>Uu</w:t>
      </w:r>
      <w:proofErr w:type="spellEnd"/>
      <w:r w:rsidRPr="005A7FF6">
        <w:t xml:space="preserve"> RRC messages by remote UE due to fallback cases (HO failure, etc), using the SRB0 configuration</w:t>
      </w:r>
      <w:r w:rsidR="00E00326" w:rsidRPr="005A7FF6">
        <w:t>, i.e. first RRC message transmission configuration,</w:t>
      </w:r>
      <w:r w:rsidRPr="005A7FF6">
        <w:t xml:space="preserve"> that is </w:t>
      </w:r>
      <w:r w:rsidR="00E00326" w:rsidRPr="005A7FF6">
        <w:t xml:space="preserve">proposed to be </w:t>
      </w:r>
      <w:r w:rsidRPr="005A7FF6">
        <w:t>defined in standards</w:t>
      </w:r>
      <w:r w:rsidR="00E00326" w:rsidRPr="005A7FF6">
        <w:t xml:space="preserve"> for L2 relaying</w:t>
      </w:r>
      <w:r w:rsidRPr="005A7FF6">
        <w:t>. Additional relaying bearer context can be setup during the</w:t>
      </w:r>
      <w:r w:rsidR="00E00326" w:rsidRPr="005A7FF6">
        <w:t xml:space="preserve"> subsequent </w:t>
      </w:r>
      <w:proofErr w:type="spellStart"/>
      <w:r w:rsidRPr="005A7FF6">
        <w:t>Uu</w:t>
      </w:r>
      <w:proofErr w:type="spellEnd"/>
      <w:r w:rsidRPr="005A7FF6">
        <w:t xml:space="preserve"> connection management procedures.</w:t>
      </w:r>
      <w:bookmarkEnd w:id="19"/>
      <w:r w:rsidR="00E00326" w:rsidRPr="005A7FF6">
        <w:t xml:space="preserve"> </w:t>
      </w:r>
      <w:r w:rsidR="00E00326" w:rsidRPr="00011A60">
        <w:rPr>
          <w:b/>
          <w:bCs/>
        </w:rPr>
        <w:t xml:space="preserve">Thus, to </w:t>
      </w:r>
      <w:proofErr w:type="gramStart"/>
      <w:r w:rsidR="00E00326" w:rsidRPr="00011A60">
        <w:rPr>
          <w:b/>
          <w:bCs/>
        </w:rPr>
        <w:t>address  FFS</w:t>
      </w:r>
      <w:proofErr w:type="gramEnd"/>
      <w:r w:rsidR="00E00326" w:rsidRPr="00011A60">
        <w:rPr>
          <w:b/>
          <w:bCs/>
        </w:rPr>
        <w:t xml:space="preserve"> 1 above, </w:t>
      </w:r>
      <w:proofErr w:type="spellStart"/>
      <w:r w:rsidR="00E00326" w:rsidRPr="00011A60">
        <w:rPr>
          <w:b/>
          <w:bCs/>
        </w:rPr>
        <w:t>gNB</w:t>
      </w:r>
      <w:proofErr w:type="spellEnd"/>
      <w:r w:rsidR="00E00326" w:rsidRPr="00011A60">
        <w:rPr>
          <w:b/>
          <w:bCs/>
        </w:rPr>
        <w:t xml:space="preserve"> informs </w:t>
      </w:r>
      <w:r w:rsidR="00E00326" w:rsidRPr="00011A60">
        <w:rPr>
          <w:b/>
          <w:bCs/>
        </w:rPr>
        <w:lastRenderedPageBreak/>
        <w:t>the source relay UE to release the remote UE context (</w:t>
      </w:r>
      <w:proofErr w:type="spellStart"/>
      <w:r w:rsidR="00E00326" w:rsidRPr="00011A60">
        <w:rPr>
          <w:b/>
          <w:bCs/>
        </w:rPr>
        <w:t>Uu</w:t>
      </w:r>
      <w:proofErr w:type="spellEnd"/>
      <w:r w:rsidR="00E00326" w:rsidRPr="00011A60">
        <w:rPr>
          <w:b/>
          <w:bCs/>
        </w:rPr>
        <w:t xml:space="preserve"> LCHs config for relaying, adaptation layer config) after sending HO command to remote UE, i.e. step 6 is after step 3. </w:t>
      </w:r>
    </w:p>
    <w:p w14:paraId="7830A706" w14:textId="5D8ABDA3" w:rsidR="000E0779" w:rsidRPr="00011A60" w:rsidRDefault="00E00326" w:rsidP="005A7FF6">
      <w:pPr>
        <w:rPr>
          <w:b/>
          <w:bCs/>
        </w:rPr>
      </w:pPr>
      <w:bookmarkStart w:id="20" w:name="_Ref54102608"/>
      <w:r w:rsidRPr="005A7FF6">
        <w:t>The PC5 unicast link between remote UE and relay UE may be a shared link for both relaying and non-relaying bearers. So, it may not be possible to release the link during the HO procedure if the non-relaying bearers exist.</w:t>
      </w:r>
      <w:r w:rsidR="00C915CA" w:rsidRPr="005A7FF6">
        <w:t xml:space="preserve"> Also, the</w:t>
      </w:r>
      <w:r w:rsidRPr="005A7FF6">
        <w:t xml:space="preserve"> </w:t>
      </w:r>
      <w:r w:rsidR="000E0779" w:rsidRPr="005A7FF6">
        <w:t xml:space="preserve">release of the PC5 link may be initiated by remote UE or relay UE </w:t>
      </w:r>
      <w:r w:rsidR="00C915CA" w:rsidRPr="005A7FF6">
        <w:t xml:space="preserve">due to other trigger events </w:t>
      </w:r>
      <w:r w:rsidR="000E0779" w:rsidRPr="005A7FF6">
        <w:t xml:space="preserve">and when it is released is </w:t>
      </w:r>
      <w:proofErr w:type="spellStart"/>
      <w:r w:rsidR="000E0779" w:rsidRPr="005A7FF6">
        <w:t>upto</w:t>
      </w:r>
      <w:proofErr w:type="spellEnd"/>
      <w:r w:rsidR="000E0779" w:rsidRPr="005A7FF6">
        <w:t xml:space="preserve"> UE implementation.</w:t>
      </w:r>
      <w:bookmarkEnd w:id="20"/>
      <w:r w:rsidR="00EF6370" w:rsidRPr="005A7FF6">
        <w:t xml:space="preserve"> </w:t>
      </w:r>
      <w:r w:rsidR="00EF6370" w:rsidRPr="00011A60">
        <w:rPr>
          <w:b/>
          <w:bCs/>
        </w:rPr>
        <w:t>Thus, to address  FFS 2 above, it can clarified that</w:t>
      </w:r>
      <w:r w:rsidR="00C915CA" w:rsidRPr="00011A60">
        <w:rPr>
          <w:b/>
          <w:bCs/>
        </w:rPr>
        <w:t xml:space="preserve"> PC5 link release i.e. step 7, may be initiated by remote UE after step 3 or initiated by relay UE after receiving remote UE context release, if the link is only used for relaying connection</w:t>
      </w:r>
      <w:r w:rsidR="00EF6370" w:rsidRPr="00011A60">
        <w:rPr>
          <w:b/>
          <w:bCs/>
        </w:rPr>
        <w:t xml:space="preserve">. </w:t>
      </w:r>
    </w:p>
    <w:p w14:paraId="12DE96A5" w14:textId="74A1AE16" w:rsidR="000E0779" w:rsidRPr="005A7FF6" w:rsidRDefault="00EF6370" w:rsidP="005A7FF6">
      <w:pPr>
        <w:rPr>
          <w:rFonts w:eastAsia="Times New Roman"/>
        </w:rPr>
      </w:pPr>
      <w:bookmarkStart w:id="21" w:name="_Ref54102614"/>
      <w:r w:rsidRPr="005A7FF6">
        <w:t xml:space="preserve">When the remote UE context is released at the relay UE either due to the remote UE HO to direct </w:t>
      </w:r>
      <w:proofErr w:type="spellStart"/>
      <w:r w:rsidRPr="005A7FF6">
        <w:t>Uu</w:t>
      </w:r>
      <w:proofErr w:type="spellEnd"/>
      <w:r w:rsidRPr="005A7FF6">
        <w:t xml:space="preserve"> cell and receiving release from </w:t>
      </w:r>
      <w:proofErr w:type="spellStart"/>
      <w:r w:rsidRPr="005A7FF6">
        <w:t>gNB</w:t>
      </w:r>
      <w:proofErr w:type="spellEnd"/>
      <w:r w:rsidRPr="005A7FF6">
        <w:t xml:space="preserve"> (step 6) or the release of the PC5 link corresponding to relaying connection, the relay UE can flush the relaying data in the buffer for the corresponding remote UE. We think there is no benefit of </w:t>
      </w:r>
      <w:r w:rsidR="009F085C" w:rsidRPr="005A7FF6">
        <w:t xml:space="preserve">introducing data forwarding back from relay UE to </w:t>
      </w:r>
      <w:proofErr w:type="spellStart"/>
      <w:r w:rsidR="009F085C" w:rsidRPr="005A7FF6">
        <w:t>gNB</w:t>
      </w:r>
      <w:proofErr w:type="spellEnd"/>
      <w:r w:rsidR="009F085C" w:rsidRPr="005A7FF6">
        <w:t xml:space="preserve"> during HO. Instead, as the NR PDCP terminates on the </w:t>
      </w:r>
      <w:proofErr w:type="spellStart"/>
      <w:r w:rsidR="009F085C" w:rsidRPr="005A7FF6">
        <w:t>gNB</w:t>
      </w:r>
      <w:proofErr w:type="spellEnd"/>
      <w:r w:rsidR="009F085C" w:rsidRPr="005A7FF6">
        <w:t xml:space="preserve"> and remote UE, PDCP status reports can be used for data recovery over the target link. </w:t>
      </w:r>
      <w:bookmarkEnd w:id="21"/>
      <w:r w:rsidR="00013089" w:rsidRPr="0008358B">
        <w:rPr>
          <w:b/>
          <w:bCs/>
        </w:rPr>
        <w:t>In summary, related to FF</w:t>
      </w:r>
      <w:r w:rsidR="00013089">
        <w:rPr>
          <w:b/>
          <w:bCs/>
        </w:rPr>
        <w:t>S</w:t>
      </w:r>
      <w:r w:rsidR="00013089" w:rsidRPr="0008358B">
        <w:rPr>
          <w:b/>
          <w:bCs/>
        </w:rPr>
        <w:t xml:space="preserve">2 above, it can be clarified that the relay UE flushes the relaying data in the buffer for the corresponding remote UE when the remote UE context is released at the relay UE.  </w:t>
      </w:r>
    </w:p>
    <w:p w14:paraId="55BBD7E5" w14:textId="661DCC9F" w:rsidR="00E90BD1" w:rsidRPr="00676C4E" w:rsidRDefault="00FD2D62" w:rsidP="00E90BD1">
      <w:pPr>
        <w:keepNext/>
        <w:keepLines/>
        <w:numPr>
          <w:ilvl w:val="1"/>
          <w:numId w:val="1"/>
        </w:numPr>
        <w:spacing w:before="40" w:after="0"/>
        <w:outlineLvl w:val="1"/>
        <w:rPr>
          <w:rFonts w:ascii="Arial" w:eastAsia="SimSun" w:hAnsi="Arial" w:cs="Arial"/>
          <w:b/>
          <w:bCs/>
          <w:sz w:val="26"/>
          <w:szCs w:val="26"/>
          <w:lang w:eastAsia="ja-JP"/>
        </w:rPr>
      </w:pPr>
      <w:r>
        <w:rPr>
          <w:rFonts w:ascii="Arial" w:eastAsia="SimSun" w:hAnsi="Arial" w:cs="Arial"/>
          <w:b/>
          <w:bCs/>
          <w:sz w:val="26"/>
          <w:szCs w:val="26"/>
          <w:lang w:eastAsia="ja-JP"/>
        </w:rPr>
        <w:t>Remote UE s</w:t>
      </w:r>
      <w:r w:rsidRPr="008546DA">
        <w:rPr>
          <w:rFonts w:ascii="Arial" w:eastAsia="SimSun" w:hAnsi="Arial" w:cs="Arial"/>
          <w:b/>
          <w:bCs/>
          <w:sz w:val="26"/>
          <w:szCs w:val="26"/>
          <w:lang w:eastAsia="ja-JP"/>
        </w:rPr>
        <w:t xml:space="preserve">witching to </w:t>
      </w:r>
      <w:r>
        <w:rPr>
          <w:rFonts w:ascii="Arial" w:eastAsia="SimSun" w:hAnsi="Arial" w:cs="Arial"/>
          <w:b/>
          <w:bCs/>
          <w:sz w:val="26"/>
          <w:szCs w:val="26"/>
          <w:lang w:eastAsia="ja-JP"/>
        </w:rPr>
        <w:t>PC5 relay path</w:t>
      </w:r>
    </w:p>
    <w:p w14:paraId="748B3A1F" w14:textId="309A5D9A" w:rsidR="00E90BD1" w:rsidRDefault="00E90BD1" w:rsidP="00E90BD1">
      <w:pPr>
        <w:pStyle w:val="Caption"/>
        <w:spacing w:after="120"/>
        <w:rPr>
          <w:i w:val="0"/>
          <w:iCs w:val="0"/>
          <w:color w:val="auto"/>
          <w:sz w:val="20"/>
          <w:szCs w:val="20"/>
        </w:rPr>
      </w:pPr>
      <w:bookmarkStart w:id="22" w:name="_Ref54102542"/>
      <w:r>
        <w:rPr>
          <w:i w:val="0"/>
          <w:iCs w:val="0"/>
          <w:color w:val="auto"/>
          <w:sz w:val="20"/>
          <w:szCs w:val="20"/>
        </w:rPr>
        <w:t xml:space="preserve">The procedures </w:t>
      </w:r>
      <w:r w:rsidRPr="005D6895">
        <w:rPr>
          <w:i w:val="0"/>
          <w:iCs w:val="0"/>
          <w:color w:val="auto"/>
          <w:sz w:val="20"/>
          <w:szCs w:val="20"/>
        </w:rPr>
        <w:t xml:space="preserve">of remote UE switching to direct </w:t>
      </w:r>
      <w:proofErr w:type="spellStart"/>
      <w:r w:rsidRPr="005D6895">
        <w:rPr>
          <w:i w:val="0"/>
          <w:iCs w:val="0"/>
          <w:color w:val="auto"/>
          <w:sz w:val="20"/>
          <w:szCs w:val="20"/>
        </w:rPr>
        <w:t>Uu</w:t>
      </w:r>
      <w:proofErr w:type="spellEnd"/>
      <w:r w:rsidRPr="005D6895">
        <w:rPr>
          <w:i w:val="0"/>
          <w:iCs w:val="0"/>
          <w:color w:val="auto"/>
          <w:sz w:val="20"/>
          <w:szCs w:val="20"/>
        </w:rPr>
        <w:t xml:space="preserve"> cell</w:t>
      </w:r>
      <w:r>
        <w:rPr>
          <w:i w:val="0"/>
          <w:iCs w:val="0"/>
          <w:color w:val="auto"/>
          <w:sz w:val="20"/>
          <w:szCs w:val="20"/>
        </w:rPr>
        <w:t xml:space="preserve"> provided in Proposal</w:t>
      </w:r>
      <w:r w:rsidRPr="005D6895">
        <w:rPr>
          <w:i w:val="0"/>
          <w:iCs w:val="0"/>
          <w:color w:val="auto"/>
          <w:sz w:val="20"/>
          <w:szCs w:val="20"/>
        </w:rPr>
        <w:t xml:space="preserve"> </w:t>
      </w:r>
      <w:r>
        <w:rPr>
          <w:i w:val="0"/>
          <w:iCs w:val="0"/>
          <w:color w:val="auto"/>
          <w:sz w:val="20"/>
          <w:szCs w:val="20"/>
        </w:rPr>
        <w:t xml:space="preserve">2-3 of “Relay serving continuity” </w:t>
      </w:r>
      <w:r w:rsidR="00B12EB7">
        <w:rPr>
          <w:i w:val="0"/>
          <w:iCs w:val="0"/>
          <w:color w:val="auto"/>
          <w:sz w:val="20"/>
          <w:szCs w:val="20"/>
        </w:rPr>
        <w:t xml:space="preserve">[1] </w:t>
      </w:r>
      <w:r>
        <w:rPr>
          <w:i w:val="0"/>
          <w:iCs w:val="0"/>
          <w:color w:val="auto"/>
          <w:sz w:val="20"/>
          <w:szCs w:val="20"/>
        </w:rPr>
        <w:t xml:space="preserve">email discussion conclusion, has some FFS and pending details. Below we provide our views on these issues and proposals as these are related to basic operation and need to be concluded in the Rel-17 SI and not pushed to WI phase. </w:t>
      </w:r>
    </w:p>
    <w:p w14:paraId="74946EF6" w14:textId="77777777" w:rsidR="0084710D" w:rsidRDefault="00B12EB7" w:rsidP="0084710D">
      <w:r>
        <w:t>Step 2</w:t>
      </w:r>
      <w:r w:rsidR="0084710D">
        <w:t>, RRC reconfiguration sent directly to the relay UE,</w:t>
      </w:r>
      <w:r>
        <w:t xml:space="preserve"> of the procedures in </w:t>
      </w:r>
      <w:r w:rsidRPr="008546DA">
        <w:t>Figure 2-3</w:t>
      </w:r>
      <w:r>
        <w:t xml:space="preserve"> [1</w:t>
      </w:r>
      <w:r w:rsidR="0084710D">
        <w:t>]</w:t>
      </w:r>
      <w:r>
        <w:t xml:space="preserve"> </w:t>
      </w:r>
      <w:r w:rsidR="0084710D">
        <w:t>seems to suggest</w:t>
      </w:r>
      <w:r>
        <w:t xml:space="preserve"> the relay UE selected for remote UE HO is in CONNECTED state. </w:t>
      </w:r>
      <w:bookmarkEnd w:id="22"/>
      <w:r w:rsidR="0084710D">
        <w:t>RAN2#111e made an agreement below for discovery.</w:t>
      </w:r>
    </w:p>
    <w:p w14:paraId="7D71D8E3" w14:textId="77777777" w:rsidR="0084710D" w:rsidRPr="003C299D" w:rsidRDefault="0084710D" w:rsidP="0084710D">
      <w:pPr>
        <w:pStyle w:val="Doc-text2"/>
        <w:pBdr>
          <w:top w:val="single" w:sz="4" w:space="1" w:color="auto"/>
          <w:left w:val="single" w:sz="4" w:space="4" w:color="auto"/>
          <w:bottom w:val="single" w:sz="4" w:space="1" w:color="auto"/>
          <w:right w:val="single" w:sz="4" w:space="4" w:color="auto"/>
        </w:pBdr>
      </w:pPr>
      <w:r w:rsidRPr="003C299D">
        <w:t xml:space="preserve">[Easy]Proposal11: For U2N relay, LTE principle i.e. one lower threshold and one upper threshold can be reused for relay UE in IDLE/INACTIVE state to decide whether it </w:t>
      </w:r>
      <w:proofErr w:type="gramStart"/>
      <w:r w:rsidRPr="003C299D">
        <w:t>is allowed to</w:t>
      </w:r>
      <w:proofErr w:type="gramEnd"/>
      <w:r w:rsidRPr="003C299D">
        <w:t xml:space="preserve"> transmit/receive discovery message</w:t>
      </w:r>
    </w:p>
    <w:p w14:paraId="7961C777" w14:textId="1C95FBAF" w:rsidR="00577CCA" w:rsidRDefault="0084710D" w:rsidP="00AA7C9C">
      <w:pPr>
        <w:spacing w:before="180"/>
      </w:pPr>
      <w:r>
        <w:t>As per the agree</w:t>
      </w:r>
      <w:bookmarkStart w:id="23" w:name="_GoBack"/>
      <w:bookmarkEnd w:id="23"/>
      <w:r>
        <w:t>ment, CONNECTED remote UE may receive discovery messages from IDLE/INACTIVE relay UEs. In that case, it is not discussed in the email discussion Proposal 2-3, whether the remote UE can still be supported to switch to PC5 relay path via HO procedures.</w:t>
      </w:r>
      <w:r w:rsidR="00577CCA" w:rsidRPr="00577CCA">
        <w:t xml:space="preserve"> </w:t>
      </w:r>
      <w:r w:rsidR="00577CCA">
        <w:t>We think that RAN2 should discuss and conclude the remote UE mobility procedures for different states of relay UE (CONNECTED/IDLE/INACTIVE).</w:t>
      </w:r>
    </w:p>
    <w:p w14:paraId="32D354FB" w14:textId="717A61CF" w:rsidR="00864E17" w:rsidRDefault="00864E17" w:rsidP="00864E17">
      <w:pPr>
        <w:pStyle w:val="Caption"/>
        <w:spacing w:after="120"/>
        <w:rPr>
          <w:b/>
          <w:bCs/>
          <w:i w:val="0"/>
          <w:iCs w:val="0"/>
          <w:color w:val="auto"/>
          <w:sz w:val="20"/>
          <w:szCs w:val="20"/>
        </w:rPr>
      </w:pPr>
      <w:bookmarkStart w:id="24" w:name="_Ref54191421"/>
      <w:r w:rsidRPr="0084710D">
        <w:rPr>
          <w:b/>
          <w:bCs/>
          <w:i w:val="0"/>
          <w:iCs w:val="0"/>
          <w:color w:val="auto"/>
          <w:sz w:val="20"/>
          <w:szCs w:val="20"/>
        </w:rPr>
        <w:t xml:space="preserve">Observation </w:t>
      </w:r>
      <w:r w:rsidRPr="0084710D">
        <w:rPr>
          <w:b/>
          <w:bCs/>
          <w:i w:val="0"/>
          <w:iCs w:val="0"/>
          <w:color w:val="auto"/>
          <w:sz w:val="20"/>
          <w:szCs w:val="20"/>
        </w:rPr>
        <w:fldChar w:fldCharType="begin"/>
      </w:r>
      <w:r w:rsidRPr="0084710D">
        <w:rPr>
          <w:b/>
          <w:bCs/>
          <w:i w:val="0"/>
          <w:iCs w:val="0"/>
          <w:color w:val="auto"/>
          <w:sz w:val="20"/>
          <w:szCs w:val="20"/>
        </w:rPr>
        <w:instrText xml:space="preserve"> SEQ Observation \* ARABIC </w:instrText>
      </w:r>
      <w:r w:rsidRPr="0084710D">
        <w:rPr>
          <w:b/>
          <w:bCs/>
          <w:i w:val="0"/>
          <w:iCs w:val="0"/>
          <w:color w:val="auto"/>
          <w:sz w:val="20"/>
          <w:szCs w:val="20"/>
        </w:rPr>
        <w:fldChar w:fldCharType="separate"/>
      </w:r>
      <w:r w:rsidR="00676C4E">
        <w:rPr>
          <w:b/>
          <w:bCs/>
          <w:i w:val="0"/>
          <w:iCs w:val="0"/>
          <w:noProof/>
          <w:color w:val="auto"/>
          <w:sz w:val="20"/>
          <w:szCs w:val="20"/>
        </w:rPr>
        <w:t>5</w:t>
      </w:r>
      <w:r w:rsidRPr="0084710D">
        <w:rPr>
          <w:b/>
          <w:bCs/>
          <w:i w:val="0"/>
          <w:iCs w:val="0"/>
          <w:color w:val="auto"/>
          <w:sz w:val="20"/>
          <w:szCs w:val="20"/>
        </w:rPr>
        <w:fldChar w:fldCharType="end"/>
      </w:r>
      <w:r w:rsidRPr="0084710D">
        <w:rPr>
          <w:b/>
          <w:bCs/>
          <w:i w:val="0"/>
          <w:iCs w:val="0"/>
          <w:color w:val="auto"/>
          <w:sz w:val="20"/>
          <w:szCs w:val="20"/>
        </w:rPr>
        <w:t>. Figure 2-3 in “Relay service continuity” email discussion summary report, only discuss about the procedures for remote UE switching to indirect relay UE when both remote UE and relay UE are in CONNECTED state.</w:t>
      </w:r>
      <w:bookmarkEnd w:id="24"/>
    </w:p>
    <w:p w14:paraId="706FDCE6" w14:textId="301209EF" w:rsidR="00864E17" w:rsidRDefault="00864E17" w:rsidP="00864E17">
      <w:pPr>
        <w:pStyle w:val="Caption"/>
        <w:spacing w:before="120" w:after="120"/>
        <w:rPr>
          <w:b/>
          <w:bCs/>
          <w:i w:val="0"/>
          <w:iCs w:val="0"/>
          <w:color w:val="auto"/>
          <w:sz w:val="20"/>
          <w:szCs w:val="20"/>
        </w:rPr>
      </w:pPr>
      <w:bookmarkStart w:id="25" w:name="_Ref54191440"/>
      <w:r w:rsidRPr="0084710D">
        <w:rPr>
          <w:b/>
          <w:bCs/>
          <w:i w:val="0"/>
          <w:iCs w:val="0"/>
          <w:color w:val="auto"/>
          <w:sz w:val="20"/>
          <w:szCs w:val="20"/>
        </w:rPr>
        <w:t xml:space="preserve">Observation </w:t>
      </w:r>
      <w:r w:rsidRPr="0084710D">
        <w:rPr>
          <w:b/>
          <w:bCs/>
          <w:i w:val="0"/>
          <w:iCs w:val="0"/>
          <w:color w:val="auto"/>
          <w:sz w:val="20"/>
          <w:szCs w:val="20"/>
        </w:rPr>
        <w:fldChar w:fldCharType="begin"/>
      </w:r>
      <w:r w:rsidRPr="0084710D">
        <w:rPr>
          <w:b/>
          <w:bCs/>
          <w:i w:val="0"/>
          <w:iCs w:val="0"/>
          <w:color w:val="auto"/>
          <w:sz w:val="20"/>
          <w:szCs w:val="20"/>
        </w:rPr>
        <w:instrText xml:space="preserve"> SEQ Observation \* ARABIC </w:instrText>
      </w:r>
      <w:r w:rsidRPr="0084710D">
        <w:rPr>
          <w:b/>
          <w:bCs/>
          <w:i w:val="0"/>
          <w:iCs w:val="0"/>
          <w:color w:val="auto"/>
          <w:sz w:val="20"/>
          <w:szCs w:val="20"/>
        </w:rPr>
        <w:fldChar w:fldCharType="separate"/>
      </w:r>
      <w:r w:rsidR="00676C4E">
        <w:rPr>
          <w:b/>
          <w:bCs/>
          <w:i w:val="0"/>
          <w:iCs w:val="0"/>
          <w:noProof/>
          <w:color w:val="auto"/>
          <w:sz w:val="20"/>
          <w:szCs w:val="20"/>
        </w:rPr>
        <w:t>6</w:t>
      </w:r>
      <w:r w:rsidRPr="0084710D">
        <w:rPr>
          <w:b/>
          <w:bCs/>
          <w:i w:val="0"/>
          <w:iCs w:val="0"/>
          <w:color w:val="auto"/>
          <w:sz w:val="20"/>
          <w:szCs w:val="20"/>
        </w:rPr>
        <w:fldChar w:fldCharType="end"/>
      </w:r>
      <w:r w:rsidRPr="0084710D">
        <w:rPr>
          <w:b/>
          <w:bCs/>
          <w:i w:val="0"/>
          <w:iCs w:val="0"/>
          <w:color w:val="auto"/>
          <w:sz w:val="20"/>
          <w:szCs w:val="20"/>
        </w:rPr>
        <w:t>. Remote UE in CONNECTED state can receive discovery messages from relay UEs in IDLE/INACTIVE state.</w:t>
      </w:r>
      <w:bookmarkEnd w:id="25"/>
      <w:r w:rsidRPr="0084710D">
        <w:rPr>
          <w:b/>
          <w:bCs/>
          <w:i w:val="0"/>
          <w:iCs w:val="0"/>
          <w:color w:val="auto"/>
          <w:sz w:val="20"/>
          <w:szCs w:val="20"/>
        </w:rPr>
        <w:t xml:space="preserve"> </w:t>
      </w:r>
    </w:p>
    <w:p w14:paraId="1A5C77B1" w14:textId="74199696" w:rsidR="00A50DBE" w:rsidRPr="00A50DBE" w:rsidRDefault="00A50DBE" w:rsidP="00A50DBE">
      <w:pPr>
        <w:pStyle w:val="Caption"/>
        <w:spacing w:after="120"/>
        <w:rPr>
          <w:i w:val="0"/>
          <w:iCs w:val="0"/>
          <w:color w:val="auto"/>
          <w:sz w:val="20"/>
          <w:szCs w:val="20"/>
        </w:rPr>
      </w:pPr>
      <w:r>
        <w:rPr>
          <w:i w:val="0"/>
          <w:iCs w:val="0"/>
          <w:color w:val="auto"/>
          <w:sz w:val="20"/>
          <w:szCs w:val="20"/>
        </w:rPr>
        <w:t xml:space="preserve">In Rel-15 NR HO, there is a handover preparation phase, during which the target cell is prepared for the UE and only after that the UE is notified of HO. This type of prepared HO is called as “backward HO” in this paper. In Rel-15 NR, if the UE HO fails or UE detects RLF on serving link, it performs cell (re)selection and RRC Reestablishment procedure to connect to the new cell. The target cell uses the UE </w:t>
      </w:r>
      <w:r w:rsidR="00011A60">
        <w:rPr>
          <w:i w:val="0"/>
          <w:iCs w:val="0"/>
          <w:color w:val="auto"/>
          <w:sz w:val="20"/>
          <w:szCs w:val="20"/>
        </w:rPr>
        <w:t xml:space="preserve">provided </w:t>
      </w:r>
      <w:r>
        <w:rPr>
          <w:i w:val="0"/>
          <w:iCs w:val="0"/>
          <w:color w:val="auto"/>
          <w:sz w:val="20"/>
          <w:szCs w:val="20"/>
        </w:rPr>
        <w:t xml:space="preserve">source cell identities to fetch the UE context from the source cell to avoid RRC setup again. This is also a type of HO, where the target cell is not prepared in advance with the UE context. Instead, it is forwarded of the UE context after the UE moved to the target cell. We use the term “forward HO” to refer to such context fetch after the UE connects to the target cell.   </w:t>
      </w:r>
    </w:p>
    <w:p w14:paraId="58FA7904" w14:textId="77777777" w:rsidR="00864E17" w:rsidRPr="00864E17" w:rsidRDefault="00864E17" w:rsidP="0084710D">
      <w:pPr>
        <w:rPr>
          <w:u w:val="single"/>
        </w:rPr>
      </w:pPr>
      <w:r w:rsidRPr="00864E17">
        <w:rPr>
          <w:u w:val="single"/>
        </w:rPr>
        <w:t>Relay UE in IDLE state</w:t>
      </w:r>
    </w:p>
    <w:p w14:paraId="19CCBB05" w14:textId="5F9437D7" w:rsidR="0084710D" w:rsidRDefault="0084710D" w:rsidP="0084710D">
      <w:r>
        <w:t xml:space="preserve">When the relay UE is in IDLE state, the </w:t>
      </w:r>
      <w:proofErr w:type="spellStart"/>
      <w:r>
        <w:t>gNB</w:t>
      </w:r>
      <w:proofErr w:type="spellEnd"/>
      <w:r>
        <w:t xml:space="preserve"> has no context of </w:t>
      </w:r>
      <w:r w:rsidR="00864E17">
        <w:t>the relay</w:t>
      </w:r>
      <w:r>
        <w:t xml:space="preserve"> UE and will not be able to select that relay UE during HO preparation</w:t>
      </w:r>
      <w:r w:rsidR="00577CCA">
        <w:t xml:space="preserve"> of CONNECTED remote UE. If the remote UE only sees an IDLE relay UE, then the remote UE can perform relay (re)selection to connect to the relay UE and then perform </w:t>
      </w:r>
      <w:proofErr w:type="spellStart"/>
      <w:r w:rsidR="00577CCA">
        <w:t>Uu</w:t>
      </w:r>
      <w:proofErr w:type="spellEnd"/>
      <w:r w:rsidR="00577CCA">
        <w:t xml:space="preserve"> RRC Reestablishment via the relay path. Relay UE transition</w:t>
      </w:r>
      <w:r w:rsidR="00864E17">
        <w:t>s</w:t>
      </w:r>
      <w:r w:rsidR="00577CCA">
        <w:t xml:space="preserve"> to CONNECTED state on receiving the PC5 link relaying connection setup</w:t>
      </w:r>
      <w:r w:rsidR="00214579">
        <w:t xml:space="preserve"> </w:t>
      </w:r>
      <w:r w:rsidR="00577CCA">
        <w:t>from remote UE</w:t>
      </w:r>
      <w:r w:rsidR="00214579">
        <w:t>, fetch the context for remote UE during this transition,</w:t>
      </w:r>
      <w:r w:rsidR="00577CCA">
        <w:t xml:space="preserve"> and relay remote UE </w:t>
      </w:r>
      <w:proofErr w:type="spellStart"/>
      <w:r w:rsidR="00577CCA">
        <w:t>Uu</w:t>
      </w:r>
      <w:proofErr w:type="spellEnd"/>
      <w:r w:rsidR="00577CCA">
        <w:t xml:space="preserve"> traffic.</w:t>
      </w:r>
      <w:r w:rsidR="00B56D08">
        <w:t xml:space="preserve"> Thus, the relay UE is configured via “forward HO” in this case.</w:t>
      </w:r>
      <w:r w:rsidR="00577CCA">
        <w:t xml:space="preserve"> Additionally, the CONNECTED remote UE can selectively skip sending measurement reports of IDLE relay UEs to the </w:t>
      </w:r>
      <w:proofErr w:type="spellStart"/>
      <w:r w:rsidR="00577CCA">
        <w:t>gNB</w:t>
      </w:r>
      <w:proofErr w:type="spellEnd"/>
      <w:r w:rsidR="00577CCA">
        <w:t xml:space="preserve">. </w:t>
      </w:r>
    </w:p>
    <w:p w14:paraId="13847333" w14:textId="03B02828" w:rsidR="0084710D" w:rsidRPr="00864E17" w:rsidRDefault="0084710D" w:rsidP="0084710D">
      <w:pPr>
        <w:pStyle w:val="Caption"/>
        <w:spacing w:after="120"/>
        <w:rPr>
          <w:b/>
          <w:bCs/>
          <w:i w:val="0"/>
          <w:iCs w:val="0"/>
          <w:color w:val="auto"/>
          <w:sz w:val="20"/>
          <w:szCs w:val="20"/>
        </w:rPr>
      </w:pPr>
      <w:bookmarkStart w:id="26" w:name="_Ref54191444"/>
      <w:r w:rsidRPr="00864E17">
        <w:rPr>
          <w:b/>
          <w:bCs/>
          <w:i w:val="0"/>
          <w:iCs w:val="0"/>
          <w:color w:val="auto"/>
          <w:sz w:val="20"/>
          <w:szCs w:val="20"/>
        </w:rPr>
        <w:t xml:space="preserve">Observation </w:t>
      </w:r>
      <w:r w:rsidRPr="00864E17">
        <w:rPr>
          <w:b/>
          <w:bCs/>
          <w:i w:val="0"/>
          <w:iCs w:val="0"/>
          <w:color w:val="auto"/>
          <w:sz w:val="20"/>
          <w:szCs w:val="20"/>
        </w:rPr>
        <w:fldChar w:fldCharType="begin"/>
      </w:r>
      <w:r w:rsidRPr="00864E17">
        <w:rPr>
          <w:b/>
          <w:bCs/>
          <w:i w:val="0"/>
          <w:iCs w:val="0"/>
          <w:color w:val="auto"/>
          <w:sz w:val="20"/>
          <w:szCs w:val="20"/>
        </w:rPr>
        <w:instrText xml:space="preserve"> SEQ Observation \* ARABIC </w:instrText>
      </w:r>
      <w:r w:rsidRPr="00864E17">
        <w:rPr>
          <w:b/>
          <w:bCs/>
          <w:i w:val="0"/>
          <w:iCs w:val="0"/>
          <w:color w:val="auto"/>
          <w:sz w:val="20"/>
          <w:szCs w:val="20"/>
        </w:rPr>
        <w:fldChar w:fldCharType="separate"/>
      </w:r>
      <w:r w:rsidR="00676C4E">
        <w:rPr>
          <w:b/>
          <w:bCs/>
          <w:i w:val="0"/>
          <w:iCs w:val="0"/>
          <w:noProof/>
          <w:color w:val="auto"/>
          <w:sz w:val="20"/>
          <w:szCs w:val="20"/>
        </w:rPr>
        <w:t>7</w:t>
      </w:r>
      <w:r w:rsidRPr="00864E17">
        <w:rPr>
          <w:b/>
          <w:bCs/>
          <w:i w:val="0"/>
          <w:iCs w:val="0"/>
          <w:color w:val="auto"/>
          <w:sz w:val="20"/>
          <w:szCs w:val="20"/>
        </w:rPr>
        <w:fldChar w:fldCharType="end"/>
      </w:r>
      <w:r w:rsidRPr="00864E17">
        <w:rPr>
          <w:b/>
          <w:bCs/>
          <w:i w:val="0"/>
          <w:iCs w:val="0"/>
          <w:color w:val="auto"/>
          <w:sz w:val="20"/>
          <w:szCs w:val="20"/>
        </w:rPr>
        <w:t xml:space="preserve">. Remote UE HO to relay UE in IDLE state is not possible to support, as the </w:t>
      </w:r>
      <w:proofErr w:type="spellStart"/>
      <w:r w:rsidRPr="00864E17">
        <w:rPr>
          <w:b/>
          <w:bCs/>
          <w:i w:val="0"/>
          <w:iCs w:val="0"/>
          <w:color w:val="auto"/>
          <w:sz w:val="20"/>
          <w:szCs w:val="20"/>
        </w:rPr>
        <w:t>gNB</w:t>
      </w:r>
      <w:proofErr w:type="spellEnd"/>
      <w:r w:rsidRPr="00864E17">
        <w:rPr>
          <w:b/>
          <w:bCs/>
          <w:i w:val="0"/>
          <w:iCs w:val="0"/>
          <w:color w:val="auto"/>
          <w:sz w:val="20"/>
          <w:szCs w:val="20"/>
        </w:rPr>
        <w:t xml:space="preserve"> has no context of the IDLE relay UE and will not be able to select that relay UE during HO preparation.</w:t>
      </w:r>
      <w:bookmarkEnd w:id="26"/>
      <w:r w:rsidRPr="00864E17">
        <w:rPr>
          <w:b/>
          <w:bCs/>
          <w:i w:val="0"/>
          <w:iCs w:val="0"/>
          <w:color w:val="auto"/>
          <w:sz w:val="20"/>
          <w:szCs w:val="20"/>
        </w:rPr>
        <w:t xml:space="preserve">  </w:t>
      </w:r>
    </w:p>
    <w:p w14:paraId="5B44339B" w14:textId="75C5B27C" w:rsidR="0084710D" w:rsidRDefault="0084710D" w:rsidP="0084710D">
      <w:pPr>
        <w:pStyle w:val="Caption"/>
        <w:rPr>
          <w:b/>
          <w:bCs/>
          <w:i w:val="0"/>
          <w:iCs w:val="0"/>
          <w:color w:val="auto"/>
          <w:sz w:val="20"/>
          <w:szCs w:val="20"/>
        </w:rPr>
      </w:pPr>
      <w:bookmarkStart w:id="27" w:name="_Ref54191469"/>
      <w:r w:rsidRPr="008546DA">
        <w:rPr>
          <w:b/>
          <w:bCs/>
          <w:i w:val="0"/>
          <w:iCs w:val="0"/>
          <w:color w:val="auto"/>
          <w:sz w:val="20"/>
          <w:szCs w:val="20"/>
        </w:rPr>
        <w:lastRenderedPageBreak/>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sidR="00676C4E">
        <w:rPr>
          <w:b/>
          <w:bCs/>
          <w:i w:val="0"/>
          <w:iCs w:val="0"/>
          <w:noProof/>
          <w:color w:val="auto"/>
          <w:sz w:val="20"/>
          <w:szCs w:val="20"/>
        </w:rPr>
        <w:t>6</w:t>
      </w:r>
      <w:r w:rsidRPr="008546DA">
        <w:rPr>
          <w:b/>
          <w:bCs/>
          <w:i w:val="0"/>
          <w:iCs w:val="0"/>
          <w:color w:val="auto"/>
          <w:sz w:val="20"/>
          <w:szCs w:val="20"/>
        </w:rPr>
        <w:fldChar w:fldCharType="end"/>
      </w:r>
      <w:r w:rsidRPr="008546DA">
        <w:rPr>
          <w:b/>
          <w:bCs/>
          <w:i w:val="0"/>
          <w:iCs w:val="0"/>
          <w:color w:val="auto"/>
          <w:sz w:val="20"/>
          <w:szCs w:val="20"/>
        </w:rPr>
        <w:t xml:space="preserve">. RAN2 conclude that remote UE HO to IDLE relay UE is not supported, and, remote UE can only perform relay (re)selection to IDLE relay UE and thus perform </w:t>
      </w:r>
      <w:proofErr w:type="spellStart"/>
      <w:r w:rsidRPr="008546DA">
        <w:rPr>
          <w:b/>
          <w:bCs/>
          <w:i w:val="0"/>
          <w:iCs w:val="0"/>
          <w:color w:val="auto"/>
          <w:sz w:val="20"/>
          <w:szCs w:val="20"/>
        </w:rPr>
        <w:t>Uu</w:t>
      </w:r>
      <w:proofErr w:type="spellEnd"/>
      <w:r w:rsidRPr="008546DA">
        <w:rPr>
          <w:b/>
          <w:bCs/>
          <w:i w:val="0"/>
          <w:iCs w:val="0"/>
          <w:color w:val="auto"/>
          <w:sz w:val="20"/>
          <w:szCs w:val="20"/>
        </w:rPr>
        <w:t xml:space="preserve"> RRC Reestablishment </w:t>
      </w:r>
      <w:r w:rsidR="00864E17">
        <w:rPr>
          <w:b/>
          <w:bCs/>
          <w:i w:val="0"/>
          <w:iCs w:val="0"/>
          <w:color w:val="auto"/>
          <w:sz w:val="20"/>
          <w:szCs w:val="20"/>
        </w:rPr>
        <w:t>after</w:t>
      </w:r>
      <w:r w:rsidRPr="008546DA">
        <w:rPr>
          <w:b/>
          <w:bCs/>
          <w:i w:val="0"/>
          <w:iCs w:val="0"/>
          <w:color w:val="auto"/>
          <w:sz w:val="20"/>
          <w:szCs w:val="20"/>
        </w:rPr>
        <w:t xml:space="preserve"> relay UE</w:t>
      </w:r>
      <w:r w:rsidR="00864E17">
        <w:rPr>
          <w:b/>
          <w:bCs/>
          <w:i w:val="0"/>
          <w:iCs w:val="0"/>
          <w:color w:val="auto"/>
          <w:sz w:val="20"/>
          <w:szCs w:val="20"/>
        </w:rPr>
        <w:t xml:space="preserve"> transitions to CONNECTED state</w:t>
      </w:r>
      <w:r w:rsidRPr="008546DA">
        <w:rPr>
          <w:b/>
          <w:bCs/>
          <w:i w:val="0"/>
          <w:iCs w:val="0"/>
          <w:color w:val="auto"/>
          <w:sz w:val="20"/>
          <w:szCs w:val="20"/>
        </w:rPr>
        <w:t>.</w:t>
      </w:r>
      <w:bookmarkEnd w:id="27"/>
    </w:p>
    <w:p w14:paraId="3352423D" w14:textId="0EBA23DD" w:rsidR="00864E17" w:rsidRPr="00864E17" w:rsidRDefault="00864E17" w:rsidP="00864E17">
      <w:pPr>
        <w:rPr>
          <w:u w:val="single"/>
        </w:rPr>
      </w:pPr>
      <w:r w:rsidRPr="00864E17">
        <w:rPr>
          <w:u w:val="single"/>
        </w:rPr>
        <w:t>Relay UE in I</w:t>
      </w:r>
      <w:r>
        <w:rPr>
          <w:u w:val="single"/>
        </w:rPr>
        <w:t>NACTIVE</w:t>
      </w:r>
      <w:r w:rsidRPr="00864E17">
        <w:rPr>
          <w:u w:val="single"/>
        </w:rPr>
        <w:t xml:space="preserve"> state</w:t>
      </w:r>
    </w:p>
    <w:p w14:paraId="4FFC8F3D" w14:textId="77777777" w:rsidR="00676C4E" w:rsidRDefault="00864E17" w:rsidP="00864E17">
      <w:r>
        <w:t xml:space="preserve">When the </w:t>
      </w:r>
      <w:r w:rsidR="00987C99">
        <w:t xml:space="preserve">CONNECTED </w:t>
      </w:r>
      <w:r w:rsidR="001D149E">
        <w:t xml:space="preserve">remote UE sends measurement reports including the INACTIVE relay UEs, while the source </w:t>
      </w:r>
      <w:proofErr w:type="spellStart"/>
      <w:r w:rsidR="001D149E">
        <w:t>gNB</w:t>
      </w:r>
      <w:proofErr w:type="spellEnd"/>
      <w:r w:rsidR="001D149E">
        <w:t xml:space="preserve"> is preparing the target </w:t>
      </w:r>
      <w:proofErr w:type="spellStart"/>
      <w:r w:rsidR="001D149E">
        <w:t>gNB</w:t>
      </w:r>
      <w:proofErr w:type="spellEnd"/>
      <w:r w:rsidR="001D149E">
        <w:t xml:space="preserve"> for </w:t>
      </w:r>
      <w:r w:rsidR="00987C99">
        <w:t xml:space="preserve">remote UE </w:t>
      </w:r>
      <w:r w:rsidR="001D149E">
        <w:t xml:space="preserve">HO, the target </w:t>
      </w:r>
      <w:proofErr w:type="spellStart"/>
      <w:r w:rsidR="001D149E">
        <w:t>gNB</w:t>
      </w:r>
      <w:proofErr w:type="spellEnd"/>
      <w:r w:rsidR="001D149E">
        <w:t xml:space="preserve"> can select the INACTIVE relay UE for HO as the </w:t>
      </w:r>
      <w:proofErr w:type="spellStart"/>
      <w:r w:rsidR="001D149E">
        <w:t>gNB</w:t>
      </w:r>
      <w:proofErr w:type="spellEnd"/>
      <w:r w:rsidR="001D149E">
        <w:t xml:space="preserve"> has context of the relay UE. However, the target </w:t>
      </w:r>
      <w:proofErr w:type="spellStart"/>
      <w:r w:rsidR="001D149E">
        <w:t>gNB</w:t>
      </w:r>
      <w:proofErr w:type="spellEnd"/>
      <w:r w:rsidR="001D149E">
        <w:t xml:space="preserve"> will not be able to prepare the relay UE directly through RRC Reconfiguration (step 2 of Figure 2-3) as the relay UE is in INACTIVE state. In order to support </w:t>
      </w:r>
      <w:r w:rsidR="00987C99">
        <w:t xml:space="preserve">“backward HO”, the target </w:t>
      </w:r>
      <w:proofErr w:type="spellStart"/>
      <w:r w:rsidR="00987C99">
        <w:t>gNB</w:t>
      </w:r>
      <w:proofErr w:type="spellEnd"/>
      <w:r w:rsidR="00987C99">
        <w:t xml:space="preserve"> </w:t>
      </w:r>
      <w:proofErr w:type="gramStart"/>
      <w:r w:rsidR="00987C99">
        <w:t>has to</w:t>
      </w:r>
      <w:proofErr w:type="gramEnd"/>
      <w:r w:rsidR="00987C99">
        <w:t xml:space="preserve"> prepare the relay UE with remote UE context before sending HO command to remote UE. </w:t>
      </w:r>
      <w:r w:rsidR="001D149E" w:rsidRPr="001D149E">
        <w:t>However, this may require additional changes on RAN paging</w:t>
      </w:r>
      <w:r w:rsidR="00987C99">
        <w:t xml:space="preserve">. Also, transitioning the relay UE to connected during HO preparation itself may result in power consumption of the relay UE, if the remote UE does not show up on that relay UE. </w:t>
      </w:r>
    </w:p>
    <w:p w14:paraId="216DB567" w14:textId="4723E3FC" w:rsidR="00987C99" w:rsidRDefault="00987C99" w:rsidP="00864E17">
      <w:r w:rsidRPr="00987C99">
        <w:t>To keep it simple</w:t>
      </w:r>
      <w:r>
        <w:t xml:space="preserve"> in Rel-17, we think it is better to follow the principles of “forward HO” with relay UE. That is the relay UE transition to CONNECTED state after the remote UE connects to the relay UE and the remote UE context is fetched from </w:t>
      </w:r>
      <w:proofErr w:type="spellStart"/>
      <w:r>
        <w:t>gNB</w:t>
      </w:r>
      <w:proofErr w:type="spellEnd"/>
      <w:r>
        <w:t xml:space="preserve"> at that point. </w:t>
      </w:r>
      <w:r w:rsidR="00214579">
        <w:t xml:space="preserve">It should be noted that the target </w:t>
      </w:r>
      <w:proofErr w:type="spellStart"/>
      <w:r w:rsidR="00214579">
        <w:t>gNB</w:t>
      </w:r>
      <w:proofErr w:type="spellEnd"/>
      <w:r w:rsidR="00214579">
        <w:t xml:space="preserve"> is still prepared via “backward HO” during HO preparation. </w:t>
      </w:r>
      <w:r w:rsidR="001F2533">
        <w:t>Below is a table summarizing how the relay UE gets the remote UE context, and, which procedures from CONNECTED remote UE trigger the UE to transition to connected state.</w:t>
      </w:r>
      <w:r w:rsidR="00B90B10" w:rsidRPr="00B90B10">
        <w:t xml:space="preserve"> Its support on “backward HO” can be discussed in future release.</w:t>
      </w:r>
    </w:p>
    <w:p w14:paraId="06742B6C" w14:textId="0400D699" w:rsidR="00A50DBE" w:rsidRDefault="00662376" w:rsidP="00A50DBE">
      <w:pPr>
        <w:pStyle w:val="Caption"/>
        <w:spacing w:after="120"/>
        <w:rPr>
          <w:b/>
          <w:bCs/>
          <w:i w:val="0"/>
          <w:iCs w:val="0"/>
          <w:color w:val="auto"/>
          <w:sz w:val="20"/>
          <w:szCs w:val="20"/>
        </w:rPr>
      </w:pPr>
      <w:bookmarkStart w:id="28" w:name="_Ref54191447"/>
      <w:r w:rsidRPr="008546DA">
        <w:rPr>
          <w:b/>
          <w:bCs/>
          <w:i w:val="0"/>
          <w:iCs w:val="0"/>
          <w:color w:val="auto"/>
          <w:sz w:val="20"/>
          <w:szCs w:val="20"/>
        </w:rPr>
        <w:t>Proposal</w:t>
      </w:r>
      <w:r w:rsidR="00A50DBE" w:rsidRPr="00A50DBE">
        <w:rPr>
          <w:b/>
          <w:bCs/>
          <w:i w:val="0"/>
          <w:iCs w:val="0"/>
          <w:color w:val="auto"/>
          <w:sz w:val="20"/>
          <w:szCs w:val="20"/>
        </w:rPr>
        <w:t xml:space="preserve"> </w:t>
      </w:r>
      <w:r>
        <w:rPr>
          <w:b/>
          <w:bCs/>
          <w:i w:val="0"/>
          <w:iCs w:val="0"/>
          <w:color w:val="auto"/>
          <w:sz w:val="20"/>
          <w:szCs w:val="20"/>
        </w:rPr>
        <w:t>7</w:t>
      </w:r>
      <w:r w:rsidR="00A50DBE" w:rsidRPr="00A50DBE">
        <w:rPr>
          <w:b/>
          <w:bCs/>
          <w:i w:val="0"/>
          <w:iCs w:val="0"/>
          <w:color w:val="auto"/>
          <w:sz w:val="20"/>
          <w:szCs w:val="20"/>
        </w:rPr>
        <w:t xml:space="preserve">. To keep it simple and efficient, the </w:t>
      </w:r>
      <w:r w:rsidR="00A50DBE">
        <w:rPr>
          <w:b/>
          <w:bCs/>
          <w:i w:val="0"/>
          <w:iCs w:val="0"/>
          <w:color w:val="auto"/>
          <w:sz w:val="20"/>
          <w:szCs w:val="20"/>
        </w:rPr>
        <w:t xml:space="preserve">INACTIVE </w:t>
      </w:r>
      <w:r w:rsidR="00A50DBE" w:rsidRPr="00A50DBE">
        <w:rPr>
          <w:b/>
          <w:bCs/>
          <w:i w:val="0"/>
          <w:iCs w:val="0"/>
          <w:color w:val="auto"/>
          <w:sz w:val="20"/>
          <w:szCs w:val="20"/>
        </w:rPr>
        <w:t>relay UE transition to CONNECTED state after the remote UE connects to the relay UE</w:t>
      </w:r>
      <w:r w:rsidR="00A50DBE">
        <w:rPr>
          <w:b/>
          <w:bCs/>
          <w:i w:val="0"/>
          <w:iCs w:val="0"/>
          <w:color w:val="auto"/>
          <w:sz w:val="20"/>
          <w:szCs w:val="20"/>
        </w:rPr>
        <w:t xml:space="preserve"> (as part of HO procedures)</w:t>
      </w:r>
      <w:r w:rsidR="00A50DBE" w:rsidRPr="00A50DBE">
        <w:rPr>
          <w:b/>
          <w:bCs/>
          <w:i w:val="0"/>
          <w:iCs w:val="0"/>
          <w:color w:val="auto"/>
          <w:sz w:val="20"/>
          <w:szCs w:val="20"/>
        </w:rPr>
        <w:t xml:space="preserve"> and the remote UE context is fetched from </w:t>
      </w:r>
      <w:proofErr w:type="spellStart"/>
      <w:r w:rsidR="00A50DBE" w:rsidRPr="00A50DBE">
        <w:rPr>
          <w:b/>
          <w:bCs/>
          <w:i w:val="0"/>
          <w:iCs w:val="0"/>
          <w:color w:val="auto"/>
          <w:sz w:val="20"/>
          <w:szCs w:val="20"/>
        </w:rPr>
        <w:t>gNB</w:t>
      </w:r>
      <w:proofErr w:type="spellEnd"/>
      <w:r w:rsidR="00A50DBE" w:rsidRPr="00A50DBE">
        <w:rPr>
          <w:b/>
          <w:bCs/>
          <w:i w:val="0"/>
          <w:iCs w:val="0"/>
          <w:color w:val="auto"/>
          <w:sz w:val="20"/>
          <w:szCs w:val="20"/>
        </w:rPr>
        <w:t xml:space="preserve"> at that point.</w:t>
      </w:r>
      <w:bookmarkEnd w:id="28"/>
    </w:p>
    <w:p w14:paraId="6FC95F5E" w14:textId="77777777" w:rsidR="007D27C3" w:rsidRPr="00864E17" w:rsidRDefault="007D27C3" w:rsidP="007D27C3">
      <w:pPr>
        <w:rPr>
          <w:u w:val="single"/>
        </w:rPr>
      </w:pPr>
      <w:r w:rsidRPr="00864E17">
        <w:rPr>
          <w:u w:val="single"/>
        </w:rPr>
        <w:t xml:space="preserve">Relay UE in </w:t>
      </w:r>
      <w:r>
        <w:rPr>
          <w:u w:val="single"/>
        </w:rPr>
        <w:t xml:space="preserve">CONNECTED </w:t>
      </w:r>
      <w:r w:rsidRPr="00864E17">
        <w:rPr>
          <w:u w:val="single"/>
        </w:rPr>
        <w:t>state</w:t>
      </w:r>
    </w:p>
    <w:p w14:paraId="0B69AAC8" w14:textId="1305AE70" w:rsidR="007D27C3" w:rsidRPr="007D27C3" w:rsidRDefault="007D27C3" w:rsidP="007D27C3">
      <w:r>
        <w:t xml:space="preserve">When the relay UE is in CONNECTED state, the target </w:t>
      </w:r>
      <w:proofErr w:type="spellStart"/>
      <w:r>
        <w:t>gNB</w:t>
      </w:r>
      <w:proofErr w:type="spellEnd"/>
      <w:r>
        <w:t xml:space="preserve"> can prepare the relay UE with remote UE context (at least SRB1 </w:t>
      </w:r>
      <w:proofErr w:type="spellStart"/>
      <w:r>
        <w:t>Uu</w:t>
      </w:r>
      <w:proofErr w:type="spellEnd"/>
      <w:r>
        <w:t xml:space="preserve"> LCH config, adaptation layer config) during the HO preparation </w:t>
      </w:r>
      <w:proofErr w:type="gramStart"/>
      <w:r>
        <w:t>phase</w:t>
      </w:r>
      <w:r w:rsidR="00B56D08">
        <w:t xml:space="preserve"> ,</w:t>
      </w:r>
      <w:proofErr w:type="gramEnd"/>
      <w:r w:rsidR="00B56D08">
        <w:t xml:space="preserve"> i.e. “backward HO”</w:t>
      </w:r>
      <w:r>
        <w:t xml:space="preserve"> and then send the HO command to the UE. This helps</w:t>
      </w:r>
      <w:r w:rsidRPr="007D27C3">
        <w:t xml:space="preserve"> </w:t>
      </w:r>
      <w:r>
        <w:t xml:space="preserve">reduce additional delays during HO execution to relay the </w:t>
      </w:r>
      <w:proofErr w:type="spellStart"/>
      <w:r>
        <w:t>Uu</w:t>
      </w:r>
      <w:proofErr w:type="spellEnd"/>
      <w:r>
        <w:t xml:space="preserve"> RRC reconfiguration complete message to the </w:t>
      </w:r>
      <w:proofErr w:type="spellStart"/>
      <w:r>
        <w:t>gNB</w:t>
      </w:r>
      <w:proofErr w:type="spellEnd"/>
      <w:r>
        <w:t xml:space="preserve">, without waiting for SRB1 relaying configuration from </w:t>
      </w:r>
      <w:proofErr w:type="spellStart"/>
      <w:r>
        <w:t>gNB</w:t>
      </w:r>
      <w:proofErr w:type="spellEnd"/>
      <w:r>
        <w:t xml:space="preserve"> at that point. Thus, to address </w:t>
      </w:r>
      <w:r w:rsidRPr="007D27C3">
        <w:rPr>
          <w:highlight w:val="yellow"/>
        </w:rPr>
        <w:t xml:space="preserve">FFS: Step 2 should be after relay UE connects to the </w:t>
      </w:r>
      <w:proofErr w:type="spellStart"/>
      <w:r w:rsidRPr="007D27C3">
        <w:rPr>
          <w:highlight w:val="yellow"/>
        </w:rPr>
        <w:t>gNB</w:t>
      </w:r>
      <w:proofErr w:type="spellEnd"/>
      <w:r w:rsidRPr="007D27C3">
        <w:rPr>
          <w:highlight w:val="yellow"/>
        </w:rPr>
        <w:t xml:space="preserve"> (e.g. after step 4), if not yet before</w:t>
      </w:r>
      <w:r>
        <w:t xml:space="preserve"> in proposal 2-</w:t>
      </w:r>
      <w:proofErr w:type="gramStart"/>
      <w:r>
        <w:t>3  of</w:t>
      </w:r>
      <w:proofErr w:type="gramEnd"/>
      <w:r>
        <w:t xml:space="preserve"> [1], it can be concluded that step 2 happens before step 3 for CONNECTED relay UEs</w:t>
      </w:r>
      <w:r w:rsidRPr="007D27C3">
        <w:t>.</w:t>
      </w:r>
      <w:r>
        <w:t xml:space="preserve"> </w:t>
      </w:r>
    </w:p>
    <w:p w14:paraId="4E6161C8" w14:textId="2C8CBFA2" w:rsidR="00A50DBE" w:rsidRPr="00A50DBE" w:rsidRDefault="00A50DBE" w:rsidP="00A50DBE">
      <w:pPr>
        <w:pStyle w:val="Caption"/>
        <w:rPr>
          <w:b/>
          <w:bCs/>
          <w:i w:val="0"/>
          <w:iCs w:val="0"/>
          <w:color w:val="auto"/>
          <w:sz w:val="20"/>
          <w:szCs w:val="20"/>
        </w:rPr>
      </w:pPr>
      <w:bookmarkStart w:id="29" w:name="_Ref54191473"/>
      <w:r w:rsidRPr="00A50DBE">
        <w:rPr>
          <w:b/>
          <w:bCs/>
          <w:i w:val="0"/>
          <w:iCs w:val="0"/>
          <w:color w:val="auto"/>
          <w:sz w:val="20"/>
          <w:szCs w:val="20"/>
        </w:rPr>
        <w:t xml:space="preserve">Proposal </w:t>
      </w:r>
      <w:r w:rsidR="00662376">
        <w:rPr>
          <w:b/>
          <w:bCs/>
          <w:i w:val="0"/>
          <w:iCs w:val="0"/>
          <w:color w:val="auto"/>
          <w:sz w:val="20"/>
          <w:szCs w:val="20"/>
        </w:rPr>
        <w:t>8</w:t>
      </w:r>
      <w:r w:rsidRPr="00A50DBE">
        <w:rPr>
          <w:b/>
          <w:bCs/>
          <w:i w:val="0"/>
          <w:iCs w:val="0"/>
          <w:color w:val="auto"/>
          <w:sz w:val="20"/>
          <w:szCs w:val="20"/>
        </w:rPr>
        <w:t xml:space="preserve">. </w:t>
      </w:r>
      <w:r>
        <w:rPr>
          <w:b/>
          <w:bCs/>
          <w:i w:val="0"/>
          <w:iCs w:val="0"/>
          <w:color w:val="auto"/>
          <w:sz w:val="20"/>
          <w:szCs w:val="20"/>
        </w:rPr>
        <w:t xml:space="preserve">RAN2 conclude on the support of the procedures in table below for CONNECTED remote UE switch from direct </w:t>
      </w:r>
      <w:proofErr w:type="spellStart"/>
      <w:r>
        <w:rPr>
          <w:b/>
          <w:bCs/>
          <w:i w:val="0"/>
          <w:iCs w:val="0"/>
          <w:color w:val="auto"/>
          <w:sz w:val="20"/>
          <w:szCs w:val="20"/>
        </w:rPr>
        <w:t>Uu</w:t>
      </w:r>
      <w:proofErr w:type="spellEnd"/>
      <w:r>
        <w:rPr>
          <w:b/>
          <w:bCs/>
          <w:i w:val="0"/>
          <w:iCs w:val="0"/>
          <w:color w:val="auto"/>
          <w:sz w:val="20"/>
          <w:szCs w:val="20"/>
        </w:rPr>
        <w:t xml:space="preserve"> path to PC5 relay path</w:t>
      </w:r>
      <w:r w:rsidR="001F2533">
        <w:rPr>
          <w:b/>
          <w:bCs/>
          <w:i w:val="0"/>
          <w:iCs w:val="0"/>
          <w:color w:val="auto"/>
          <w:sz w:val="20"/>
          <w:szCs w:val="20"/>
        </w:rPr>
        <w:t xml:space="preserve"> and remote UE context setup at relay UE,</w:t>
      </w:r>
      <w:r>
        <w:rPr>
          <w:b/>
          <w:bCs/>
          <w:i w:val="0"/>
          <w:iCs w:val="0"/>
          <w:color w:val="auto"/>
          <w:sz w:val="20"/>
          <w:szCs w:val="20"/>
        </w:rPr>
        <w:t xml:space="preserve"> for different relay UE states:</w:t>
      </w:r>
      <w:bookmarkEnd w:id="29"/>
    </w:p>
    <w:tbl>
      <w:tblPr>
        <w:tblW w:w="0" w:type="auto"/>
        <w:tblInd w:w="418" w:type="dxa"/>
        <w:tblCellMar>
          <w:left w:w="0" w:type="dxa"/>
          <w:right w:w="0" w:type="dxa"/>
        </w:tblCellMar>
        <w:tblLook w:val="04A0" w:firstRow="1" w:lastRow="0" w:firstColumn="1" w:lastColumn="0" w:noHBand="0" w:noVBand="1"/>
      </w:tblPr>
      <w:tblGrid>
        <w:gridCol w:w="1598"/>
        <w:gridCol w:w="2470"/>
        <w:gridCol w:w="2268"/>
        <w:gridCol w:w="2596"/>
      </w:tblGrid>
      <w:tr w:rsidR="007D27C3" w14:paraId="7D9E0666" w14:textId="77777777" w:rsidTr="007D27C3">
        <w:trPr>
          <w:trHeight w:val="452"/>
        </w:trPr>
        <w:tc>
          <w:tcPr>
            <w:tcW w:w="1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11259" w14:textId="77777777" w:rsidR="007D27C3" w:rsidRPr="001F2533" w:rsidRDefault="007D27C3" w:rsidP="008D18BC">
            <w:pPr>
              <w:rPr>
                <w:rFonts w:eastAsiaTheme="minorHAnsi"/>
                <w:b/>
                <w:bCs/>
                <w:lang w:val="en-US"/>
              </w:rPr>
            </w:pPr>
            <w:r w:rsidRPr="001F2533">
              <w:rPr>
                <w:b/>
                <w:bCs/>
              </w:rPr>
              <w:t>From / To</w:t>
            </w:r>
          </w:p>
        </w:tc>
        <w:tc>
          <w:tcPr>
            <w:tcW w:w="24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5987E5" w14:textId="47F6EE5D" w:rsidR="007D27C3" w:rsidRPr="001F2533" w:rsidRDefault="007D27C3" w:rsidP="007D27C3">
            <w:pPr>
              <w:rPr>
                <w:b/>
                <w:bCs/>
              </w:rPr>
            </w:pPr>
            <w:r w:rsidRPr="001F2533">
              <w:rPr>
                <w:b/>
                <w:bCs/>
              </w:rPr>
              <w:t>PC5 relay (IDLE)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F326F" w14:textId="77777777" w:rsidR="007D27C3" w:rsidRPr="001F2533" w:rsidRDefault="007D27C3" w:rsidP="008D18BC">
            <w:pPr>
              <w:rPr>
                <w:b/>
                <w:bCs/>
              </w:rPr>
            </w:pPr>
            <w:r w:rsidRPr="001F2533">
              <w:rPr>
                <w:b/>
                <w:bCs/>
              </w:rPr>
              <w:t>PC5 relay (INACTIVE)</w:t>
            </w:r>
          </w:p>
        </w:tc>
        <w:tc>
          <w:tcPr>
            <w:tcW w:w="2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EA8CA" w14:textId="77777777" w:rsidR="007D27C3" w:rsidRPr="001F2533" w:rsidRDefault="007D27C3" w:rsidP="008D18BC">
            <w:pPr>
              <w:rPr>
                <w:b/>
                <w:bCs/>
              </w:rPr>
            </w:pPr>
            <w:r w:rsidRPr="001F2533">
              <w:rPr>
                <w:b/>
                <w:bCs/>
              </w:rPr>
              <w:t>PC5 relay (CONNECTED)</w:t>
            </w:r>
          </w:p>
        </w:tc>
      </w:tr>
      <w:tr w:rsidR="007D27C3" w14:paraId="4D4AC02B" w14:textId="77777777" w:rsidTr="007D27C3">
        <w:trPr>
          <w:trHeight w:val="1143"/>
        </w:trPr>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88006" w14:textId="59ED39D4" w:rsidR="007D27C3" w:rsidRPr="001F2533" w:rsidRDefault="007D27C3" w:rsidP="008D18BC">
            <w:pPr>
              <w:rPr>
                <w:b/>
                <w:bCs/>
              </w:rPr>
            </w:pPr>
            <w:r w:rsidRPr="001F2533">
              <w:rPr>
                <w:b/>
                <w:bCs/>
              </w:rPr>
              <w:t xml:space="preserve">CONNECTED remote UE </w:t>
            </w:r>
            <w:proofErr w:type="spellStart"/>
            <w:r w:rsidRPr="001F2533">
              <w:rPr>
                <w:b/>
                <w:bCs/>
              </w:rPr>
              <w:t>Uu</w:t>
            </w:r>
            <w:proofErr w:type="spellEnd"/>
            <w:r w:rsidRPr="001F2533">
              <w:rPr>
                <w:b/>
                <w:bCs/>
              </w:rPr>
              <w:t xml:space="preserve"> direct path</w:t>
            </w:r>
          </w:p>
        </w:tc>
        <w:tc>
          <w:tcPr>
            <w:tcW w:w="24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044184" w14:textId="50B3D31F" w:rsidR="007D27C3" w:rsidRPr="001F2533" w:rsidRDefault="007D27C3" w:rsidP="007D27C3">
            <w:pPr>
              <w:rPr>
                <w:b/>
                <w:bCs/>
              </w:rPr>
            </w:pPr>
            <w:r w:rsidRPr="001F2533">
              <w:rPr>
                <w:b/>
                <w:bCs/>
              </w:rPr>
              <w:t>forward HO only</w:t>
            </w:r>
          </w:p>
          <w:p w14:paraId="34524EE7" w14:textId="5659DC3E" w:rsidR="007D27C3" w:rsidRPr="007D27C3" w:rsidRDefault="007D27C3" w:rsidP="007D27C3">
            <w:r w:rsidRPr="007D27C3">
              <w:t xml:space="preserve">(remote UE Relay (re)selection and </w:t>
            </w:r>
            <w:proofErr w:type="spellStart"/>
            <w:r w:rsidRPr="007D27C3">
              <w:t>Uu</w:t>
            </w:r>
            <w:proofErr w:type="spellEnd"/>
            <w:r w:rsidRPr="007D27C3">
              <w:t xml:space="preserve"> RRC Reestablishment triggered)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4A9C7C3" w14:textId="77777777" w:rsidR="007D27C3" w:rsidRPr="001F2533" w:rsidRDefault="007D27C3" w:rsidP="008D18BC">
            <w:pPr>
              <w:rPr>
                <w:b/>
                <w:bCs/>
              </w:rPr>
            </w:pPr>
            <w:r w:rsidRPr="001F2533">
              <w:rPr>
                <w:b/>
                <w:bCs/>
              </w:rPr>
              <w:t>forward HO only</w:t>
            </w:r>
          </w:p>
          <w:p w14:paraId="1061677F" w14:textId="75122479" w:rsidR="007D27C3" w:rsidRDefault="007D27C3" w:rsidP="008D18BC">
            <w:r w:rsidRPr="00214579">
              <w:t xml:space="preserve">(remote UE HO and </w:t>
            </w:r>
            <w:proofErr w:type="spellStart"/>
            <w:r w:rsidRPr="00214579">
              <w:t>Uu</w:t>
            </w:r>
            <w:proofErr w:type="spellEnd"/>
            <w:r w:rsidRPr="00214579">
              <w:t xml:space="preserve"> RRC reconfiguration complete triggered)</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14:paraId="6347A4DF" w14:textId="2B8F4B6D" w:rsidR="007D27C3" w:rsidRPr="001F2533" w:rsidRDefault="007D27C3" w:rsidP="008D18BC">
            <w:pPr>
              <w:rPr>
                <w:b/>
                <w:bCs/>
              </w:rPr>
            </w:pPr>
            <w:r>
              <w:rPr>
                <w:b/>
                <w:bCs/>
              </w:rPr>
              <w:t>backward</w:t>
            </w:r>
            <w:r w:rsidRPr="001F2533">
              <w:rPr>
                <w:b/>
                <w:bCs/>
              </w:rPr>
              <w:t xml:space="preserve"> HO </w:t>
            </w:r>
          </w:p>
          <w:p w14:paraId="6DE6F185" w14:textId="27BAE847" w:rsidR="007D27C3" w:rsidRDefault="007D27C3" w:rsidP="008D18BC">
            <w:r w:rsidRPr="00214579">
              <w:t xml:space="preserve">(remote UE HO </w:t>
            </w:r>
            <w:r>
              <w:t xml:space="preserve">preparation </w:t>
            </w:r>
            <w:r w:rsidRPr="00214579">
              <w:t>triggered</w:t>
            </w:r>
            <w:r>
              <w:t>)</w:t>
            </w:r>
          </w:p>
          <w:p w14:paraId="0CAD8725" w14:textId="113D0B4B" w:rsidR="007D27C3" w:rsidRDefault="007D27C3" w:rsidP="008D18BC">
            <w:r>
              <w:t xml:space="preserve"> or</w:t>
            </w:r>
          </w:p>
          <w:p w14:paraId="5C0831E3" w14:textId="77777777" w:rsidR="007D27C3" w:rsidRPr="001F2533" w:rsidRDefault="007D27C3" w:rsidP="008D18BC">
            <w:pPr>
              <w:rPr>
                <w:b/>
                <w:bCs/>
              </w:rPr>
            </w:pPr>
            <w:r w:rsidRPr="001F2533">
              <w:rPr>
                <w:b/>
                <w:bCs/>
              </w:rPr>
              <w:t>forward HO</w:t>
            </w:r>
          </w:p>
          <w:p w14:paraId="2DFAA9B6" w14:textId="416EB7D1" w:rsidR="007D27C3" w:rsidRDefault="007D27C3" w:rsidP="008D18BC">
            <w:r>
              <w:t>(remote UE r</w:t>
            </w:r>
            <w:r w:rsidRPr="00214579">
              <w:t xml:space="preserve">elay (re)selection </w:t>
            </w:r>
            <w:r>
              <w:t xml:space="preserve">and </w:t>
            </w:r>
            <w:proofErr w:type="spellStart"/>
            <w:r>
              <w:t>Uu</w:t>
            </w:r>
            <w:proofErr w:type="spellEnd"/>
            <w:r>
              <w:t xml:space="preserve"> RRC Reestablishment </w:t>
            </w:r>
            <w:r w:rsidRPr="00214579">
              <w:t>triggered)</w:t>
            </w:r>
          </w:p>
          <w:p w14:paraId="03CC3CF2" w14:textId="2A92F82D" w:rsidR="007D27C3" w:rsidRDefault="007D27C3" w:rsidP="008D18BC"/>
        </w:tc>
      </w:tr>
    </w:tbl>
    <w:p w14:paraId="50DE6021" w14:textId="77777777" w:rsidR="00A50DBE" w:rsidRDefault="00A50DBE" w:rsidP="00987C99"/>
    <w:p w14:paraId="350497E1" w14:textId="37D7ED00" w:rsidR="007D27C3" w:rsidRPr="007D27C3" w:rsidRDefault="007D27C3" w:rsidP="007D27C3">
      <w:pPr>
        <w:spacing w:after="0"/>
        <w:rPr>
          <w:highlight w:val="yellow"/>
          <w:u w:val="single"/>
          <w:shd w:val="clear" w:color="auto" w:fill="AEE2A6"/>
        </w:rPr>
      </w:pPr>
      <w:r w:rsidRPr="007D27C3">
        <w:rPr>
          <w:u w:val="single"/>
        </w:rPr>
        <w:t>Relay in CONNECTED state -</w:t>
      </w:r>
      <w:r w:rsidRPr="007D27C3">
        <w:rPr>
          <w:highlight w:val="yellow"/>
          <w:u w:val="single"/>
          <w:shd w:val="clear" w:color="auto" w:fill="AEE2A6"/>
        </w:rPr>
        <w:t>FFS: Step 4 can be before step 2/3.</w:t>
      </w:r>
    </w:p>
    <w:p w14:paraId="5128A94A" w14:textId="474106A0" w:rsidR="007D27C3" w:rsidRDefault="00676C4E" w:rsidP="001F2533">
      <w:r>
        <w:t xml:space="preserve">Step 4 in proposal 2-3 of [1] is regarding the PC5 link setup. In some cases, the remote UE may decide to use an existing PC5 link for relaying. In such cases, step 4 will not be PC5 link setup, but PC5 RRC reconfiguration. Thus, the </w:t>
      </w:r>
      <w:r w:rsidRPr="007D27C3">
        <w:rPr>
          <w:highlight w:val="yellow"/>
          <w:u w:val="single"/>
          <w:shd w:val="clear" w:color="auto" w:fill="AEE2A6"/>
        </w:rPr>
        <w:t>FFS: Step 4 can be before step 2/3</w:t>
      </w:r>
      <w:r>
        <w:rPr>
          <w:u w:val="single"/>
          <w:shd w:val="clear" w:color="auto" w:fill="AEE2A6"/>
        </w:rPr>
        <w:t xml:space="preserve"> </w:t>
      </w:r>
      <w:r w:rsidRPr="00676C4E">
        <w:t>can be addressed with below proposals.</w:t>
      </w:r>
    </w:p>
    <w:p w14:paraId="5222E7E3" w14:textId="0ADCC551" w:rsidR="00FD2D62" w:rsidRPr="008546DA" w:rsidRDefault="00FD2D62" w:rsidP="00FD2D62">
      <w:pPr>
        <w:pStyle w:val="Caption"/>
        <w:rPr>
          <w:b/>
          <w:bCs/>
          <w:i w:val="0"/>
          <w:iCs w:val="0"/>
          <w:color w:val="auto"/>
          <w:sz w:val="20"/>
          <w:szCs w:val="20"/>
        </w:rPr>
      </w:pPr>
      <w:bookmarkStart w:id="30" w:name="_Ref54102632"/>
      <w:r w:rsidRPr="008546DA">
        <w:rPr>
          <w:b/>
          <w:bCs/>
          <w:i w:val="0"/>
          <w:iCs w:val="0"/>
          <w:color w:val="auto"/>
          <w:sz w:val="20"/>
          <w:szCs w:val="20"/>
        </w:rPr>
        <w:t xml:space="preserve">Proposal </w:t>
      </w:r>
      <w:r w:rsidR="004A4E48">
        <w:rPr>
          <w:b/>
          <w:bCs/>
          <w:i w:val="0"/>
          <w:iCs w:val="0"/>
          <w:color w:val="auto"/>
          <w:sz w:val="20"/>
          <w:szCs w:val="20"/>
        </w:rPr>
        <w:t>9</w:t>
      </w:r>
      <w:r w:rsidRPr="008546DA">
        <w:rPr>
          <w:b/>
          <w:bCs/>
          <w:i w:val="0"/>
          <w:iCs w:val="0"/>
          <w:color w:val="auto"/>
          <w:sz w:val="20"/>
          <w:szCs w:val="20"/>
        </w:rPr>
        <w:t xml:space="preserve">. </w:t>
      </w:r>
      <w:r w:rsidR="00676C4E">
        <w:rPr>
          <w:b/>
          <w:bCs/>
          <w:i w:val="0"/>
          <w:iCs w:val="0"/>
          <w:color w:val="auto"/>
          <w:sz w:val="20"/>
          <w:szCs w:val="20"/>
        </w:rPr>
        <w:t>RAN2 confirm that i</w:t>
      </w:r>
      <w:r w:rsidRPr="008546DA">
        <w:rPr>
          <w:b/>
          <w:bCs/>
          <w:i w:val="0"/>
          <w:iCs w:val="0"/>
          <w:color w:val="auto"/>
          <w:sz w:val="20"/>
          <w:szCs w:val="20"/>
        </w:rPr>
        <w:t xml:space="preserve">f the remote UE is reusing an existing PC5 link for relay connection HO, then the existing PC5 link is reconfigured to support relaying PC5 RLC CHs using the configuration provided by </w:t>
      </w:r>
      <w:proofErr w:type="spellStart"/>
      <w:r w:rsidRPr="008546DA">
        <w:rPr>
          <w:b/>
          <w:bCs/>
          <w:i w:val="0"/>
          <w:iCs w:val="0"/>
          <w:color w:val="auto"/>
          <w:sz w:val="20"/>
          <w:szCs w:val="20"/>
        </w:rPr>
        <w:t>gNB</w:t>
      </w:r>
      <w:proofErr w:type="spellEnd"/>
      <w:r w:rsidRPr="008546DA">
        <w:rPr>
          <w:b/>
          <w:bCs/>
          <w:i w:val="0"/>
          <w:iCs w:val="0"/>
          <w:color w:val="auto"/>
          <w:sz w:val="20"/>
          <w:szCs w:val="20"/>
        </w:rPr>
        <w:t xml:space="preserve"> during HO preparation.</w:t>
      </w:r>
      <w:bookmarkEnd w:id="30"/>
      <w:r w:rsidRPr="008546DA">
        <w:rPr>
          <w:b/>
          <w:bCs/>
          <w:i w:val="0"/>
          <w:iCs w:val="0"/>
          <w:color w:val="auto"/>
          <w:sz w:val="20"/>
          <w:szCs w:val="20"/>
        </w:rPr>
        <w:t xml:space="preserve"> </w:t>
      </w:r>
    </w:p>
    <w:p w14:paraId="5DAB9CBE" w14:textId="280A93C5" w:rsidR="00676C4E" w:rsidRDefault="00FD2D62" w:rsidP="00676C4E">
      <w:pPr>
        <w:pStyle w:val="Caption"/>
        <w:spacing w:after="0"/>
        <w:rPr>
          <w:b/>
          <w:bCs/>
          <w:i w:val="0"/>
          <w:iCs w:val="0"/>
          <w:color w:val="auto"/>
          <w:sz w:val="20"/>
          <w:szCs w:val="20"/>
        </w:rPr>
      </w:pPr>
      <w:bookmarkStart w:id="31" w:name="_Ref54191480"/>
      <w:bookmarkStart w:id="32" w:name="_Ref54102636"/>
      <w:r w:rsidRPr="008546DA">
        <w:rPr>
          <w:b/>
          <w:bCs/>
          <w:i w:val="0"/>
          <w:iCs w:val="0"/>
          <w:color w:val="auto"/>
          <w:sz w:val="20"/>
          <w:szCs w:val="20"/>
        </w:rPr>
        <w:lastRenderedPageBreak/>
        <w:t xml:space="preserve">Proposal </w:t>
      </w:r>
      <w:r w:rsidR="004A4E48">
        <w:rPr>
          <w:b/>
          <w:bCs/>
          <w:i w:val="0"/>
          <w:iCs w:val="0"/>
          <w:color w:val="auto"/>
          <w:sz w:val="20"/>
          <w:szCs w:val="20"/>
        </w:rPr>
        <w:t>10</w:t>
      </w:r>
      <w:r w:rsidRPr="008546DA">
        <w:rPr>
          <w:b/>
          <w:bCs/>
          <w:i w:val="0"/>
          <w:iCs w:val="0"/>
          <w:color w:val="auto"/>
          <w:sz w:val="20"/>
          <w:szCs w:val="20"/>
        </w:rPr>
        <w:t xml:space="preserve">. </w:t>
      </w:r>
      <w:r w:rsidR="00676C4E" w:rsidRPr="00676C4E">
        <w:rPr>
          <w:b/>
          <w:bCs/>
          <w:i w:val="0"/>
          <w:iCs w:val="0"/>
          <w:color w:val="auto"/>
          <w:sz w:val="20"/>
          <w:szCs w:val="20"/>
        </w:rPr>
        <w:t>If Proposal 13 is agreed, modify step 4 of Figure2-3 and procedural text as follows:</w:t>
      </w:r>
      <w:bookmarkEnd w:id="31"/>
    </w:p>
    <w:p w14:paraId="4497EDA6" w14:textId="1B0D1148" w:rsidR="00676C4E" w:rsidRPr="00676C4E" w:rsidRDefault="00676C4E" w:rsidP="00F103DC">
      <w:pPr>
        <w:pStyle w:val="Caption"/>
        <w:numPr>
          <w:ilvl w:val="0"/>
          <w:numId w:val="19"/>
        </w:numPr>
        <w:spacing w:after="0"/>
        <w:rPr>
          <w:b/>
          <w:bCs/>
          <w:i w:val="0"/>
          <w:iCs w:val="0"/>
          <w:color w:val="auto"/>
          <w:sz w:val="20"/>
          <w:szCs w:val="20"/>
        </w:rPr>
      </w:pPr>
      <w:r w:rsidRPr="00676C4E">
        <w:rPr>
          <w:b/>
          <w:bCs/>
          <w:i w:val="0"/>
          <w:iCs w:val="0"/>
          <w:color w:val="auto"/>
          <w:sz w:val="20"/>
          <w:szCs w:val="20"/>
        </w:rPr>
        <w:t>Step 4 in the figure: change the dashed line to solid line, and change its explanation text to “PC5 connection establishment or PC5 RRC reconfiguration”</w:t>
      </w:r>
    </w:p>
    <w:p w14:paraId="4D135EFE" w14:textId="7C70C9F0" w:rsidR="00521BD3" w:rsidRPr="00521BD3" w:rsidRDefault="00676C4E" w:rsidP="00521BD3">
      <w:pPr>
        <w:pStyle w:val="Caption"/>
        <w:numPr>
          <w:ilvl w:val="0"/>
          <w:numId w:val="19"/>
        </w:numPr>
        <w:rPr>
          <w:b/>
          <w:bCs/>
          <w:i w:val="0"/>
          <w:iCs w:val="0"/>
          <w:color w:val="auto"/>
          <w:sz w:val="20"/>
          <w:szCs w:val="20"/>
        </w:rPr>
      </w:pPr>
      <w:r w:rsidRPr="00676C4E">
        <w:rPr>
          <w:b/>
          <w:bCs/>
          <w:i w:val="0"/>
          <w:iCs w:val="0"/>
          <w:color w:val="auto"/>
          <w:sz w:val="20"/>
          <w:szCs w:val="20"/>
        </w:rPr>
        <w:t xml:space="preserve">Procedure text of Step 4: change to “Step 4: If the connection has not been setup yet, Remote UE establishes PC5 connection with target relay UE. Otherwise, Remote UE initiates PC5-RRC Reconfiguration with the relay UE to setup the relaying PC5 RLC CHs with the configuration provided by </w:t>
      </w:r>
      <w:proofErr w:type="spellStart"/>
      <w:r w:rsidRPr="00676C4E">
        <w:rPr>
          <w:b/>
          <w:bCs/>
          <w:i w:val="0"/>
          <w:iCs w:val="0"/>
          <w:color w:val="auto"/>
          <w:sz w:val="20"/>
          <w:szCs w:val="20"/>
        </w:rPr>
        <w:t>gNB</w:t>
      </w:r>
      <w:proofErr w:type="spellEnd"/>
      <w:r w:rsidRPr="00676C4E">
        <w:rPr>
          <w:b/>
          <w:bCs/>
          <w:i w:val="0"/>
          <w:iCs w:val="0"/>
          <w:color w:val="auto"/>
          <w:sz w:val="20"/>
          <w:szCs w:val="20"/>
        </w:rPr>
        <w:t xml:space="preserve">” </w:t>
      </w:r>
      <w:bookmarkEnd w:id="32"/>
    </w:p>
    <w:p w14:paraId="1A9D44FE" w14:textId="77777777" w:rsidR="00FD2D62" w:rsidRDefault="00FD2D62" w:rsidP="00FD2D62">
      <w:pPr>
        <w:keepNext/>
        <w:keepLines/>
        <w:pBdr>
          <w:top w:val="single" w:sz="12" w:space="3" w:color="auto"/>
        </w:pBdr>
        <w:spacing w:before="240"/>
        <w:ind w:left="432" w:hanging="432"/>
        <w:outlineLvl w:val="0"/>
        <w:rPr>
          <w:rFonts w:ascii="Arial" w:hAnsi="Arial"/>
          <w:sz w:val="36"/>
        </w:rPr>
      </w:pPr>
      <w:r w:rsidRPr="003B4E41">
        <w:rPr>
          <w:rFonts w:ascii="Arial" w:hAnsi="Arial"/>
          <w:sz w:val="36"/>
        </w:rPr>
        <w:t>3. Conclusion</w:t>
      </w:r>
    </w:p>
    <w:p w14:paraId="692F8665" w14:textId="0AACA219" w:rsidR="00FD2D62" w:rsidRPr="00676C4E" w:rsidRDefault="00676C4E" w:rsidP="00FD2D62">
      <w:r w:rsidRPr="00676C4E">
        <w:fldChar w:fldCharType="begin"/>
      </w:r>
      <w:r w:rsidRPr="00676C4E">
        <w:instrText xml:space="preserve"> REF _Ref54191399 \h  \* MERGEFORMAT </w:instrText>
      </w:r>
      <w:r w:rsidRPr="00676C4E">
        <w:fldChar w:fldCharType="separate"/>
      </w:r>
      <w:r w:rsidRPr="00676C4E">
        <w:rPr>
          <w:b/>
          <w:bCs/>
        </w:rPr>
        <w:t xml:space="preserve">Observation </w:t>
      </w:r>
      <w:r w:rsidRPr="00676C4E">
        <w:rPr>
          <w:b/>
          <w:bCs/>
          <w:noProof/>
        </w:rPr>
        <w:t>1</w:t>
      </w:r>
      <w:r w:rsidRPr="00676C4E">
        <w:rPr>
          <w:b/>
          <w:bCs/>
        </w:rPr>
        <w:t>. Remote UE mobility procedures captured in “Relay service continuity” email discussion summary report [1], has not clarified which measurement events are configured and reported as part of step 1.</w:t>
      </w:r>
      <w:r w:rsidRPr="00676C4E">
        <w:fldChar w:fldCharType="end"/>
      </w:r>
    </w:p>
    <w:p w14:paraId="1645B966" w14:textId="1BD3460B" w:rsidR="00676C4E" w:rsidRPr="00676C4E" w:rsidRDefault="00676C4E" w:rsidP="00FD2D62">
      <w:r w:rsidRPr="00676C4E">
        <w:fldChar w:fldCharType="begin"/>
      </w:r>
      <w:r w:rsidRPr="00676C4E">
        <w:instrText xml:space="preserve"> REF _Ref54191404 \h  \* MERGEFORMAT </w:instrText>
      </w:r>
      <w:r w:rsidRPr="00676C4E">
        <w:fldChar w:fldCharType="separate"/>
      </w:r>
      <w:r w:rsidRPr="00676C4E">
        <w:rPr>
          <w:b/>
          <w:bCs/>
        </w:rPr>
        <w:t xml:space="preserve">Observation </w:t>
      </w:r>
      <w:r w:rsidRPr="00676C4E">
        <w:rPr>
          <w:b/>
          <w:bCs/>
          <w:noProof/>
        </w:rPr>
        <w:t>2</w:t>
      </w:r>
      <w:r w:rsidRPr="00676C4E">
        <w:rPr>
          <w:b/>
          <w:bCs/>
        </w:rPr>
        <w:t>. Proposal 2-1 in “Relay service continuity” email discussion summary report says “L2 U2N relay uses the R15 NR HO procedure as the baseline AS layer solution to guarantee service continuity”</w:t>
      </w:r>
      <w:r w:rsidRPr="00676C4E">
        <w:fldChar w:fldCharType="end"/>
      </w:r>
    </w:p>
    <w:p w14:paraId="24BD7264" w14:textId="1332C6E0" w:rsidR="00676C4E" w:rsidRPr="00676C4E" w:rsidRDefault="00676C4E" w:rsidP="00FD2D62">
      <w:r w:rsidRPr="00676C4E">
        <w:fldChar w:fldCharType="begin"/>
      </w:r>
      <w:r w:rsidRPr="00676C4E">
        <w:instrText xml:space="preserve"> REF _Ref54102515 \h  \* MERGEFORMAT </w:instrText>
      </w:r>
      <w:r w:rsidRPr="00676C4E">
        <w:fldChar w:fldCharType="separate"/>
      </w:r>
      <w:r w:rsidRPr="00676C4E">
        <w:rPr>
          <w:b/>
          <w:bCs/>
        </w:rPr>
        <w:t xml:space="preserve">Observation </w:t>
      </w:r>
      <w:r w:rsidRPr="00676C4E">
        <w:rPr>
          <w:b/>
          <w:bCs/>
          <w:noProof/>
        </w:rPr>
        <w:t>3</w:t>
      </w:r>
      <w:r w:rsidRPr="00676C4E">
        <w:rPr>
          <w:b/>
          <w:bCs/>
        </w:rPr>
        <w:t xml:space="preserve">. In Rel-15 NR HO, UE releases source link after receiving the HO command from the </w:t>
      </w:r>
      <w:proofErr w:type="spellStart"/>
      <w:r w:rsidRPr="00676C4E">
        <w:rPr>
          <w:b/>
          <w:bCs/>
        </w:rPr>
        <w:t>gNB</w:t>
      </w:r>
      <w:proofErr w:type="spellEnd"/>
      <w:r w:rsidRPr="00676C4E">
        <w:rPr>
          <w:b/>
          <w:bCs/>
        </w:rPr>
        <w:t>.</w:t>
      </w:r>
      <w:r w:rsidRPr="00676C4E">
        <w:fldChar w:fldCharType="end"/>
      </w:r>
      <w:r w:rsidRPr="00676C4E">
        <w:t xml:space="preserve"> </w:t>
      </w:r>
    </w:p>
    <w:p w14:paraId="2B14BF7C" w14:textId="1E043FAA" w:rsidR="00676C4E" w:rsidRPr="00676C4E" w:rsidRDefault="00676C4E" w:rsidP="00FD2D62">
      <w:r w:rsidRPr="00676C4E">
        <w:fldChar w:fldCharType="begin"/>
      </w:r>
      <w:r w:rsidRPr="00676C4E">
        <w:instrText xml:space="preserve"> REF _Ref54102538 \h  \* MERGEFORMAT </w:instrText>
      </w:r>
      <w:r w:rsidRPr="00676C4E">
        <w:fldChar w:fldCharType="separate"/>
      </w:r>
      <w:r w:rsidRPr="00676C4E">
        <w:rPr>
          <w:b/>
          <w:bCs/>
        </w:rPr>
        <w:t xml:space="preserve">Observation </w:t>
      </w:r>
      <w:r w:rsidRPr="00676C4E">
        <w:rPr>
          <w:b/>
          <w:bCs/>
          <w:noProof/>
        </w:rPr>
        <w:t>4</w:t>
      </w:r>
      <w:r w:rsidRPr="00676C4E">
        <w:rPr>
          <w:b/>
          <w:bCs/>
        </w:rPr>
        <w:t>. In Rel-15 NR HO, UE can send and receive data over the target link after successful handover to the target cell (i.e. after RRC reconfiguration complete).</w:t>
      </w:r>
      <w:r w:rsidRPr="00676C4E">
        <w:fldChar w:fldCharType="end"/>
      </w:r>
    </w:p>
    <w:p w14:paraId="407E880A" w14:textId="240B30C1" w:rsidR="00676C4E" w:rsidRPr="00676C4E" w:rsidRDefault="00676C4E" w:rsidP="00FD2D62">
      <w:r w:rsidRPr="00676C4E">
        <w:fldChar w:fldCharType="begin"/>
      </w:r>
      <w:r w:rsidRPr="00676C4E">
        <w:instrText xml:space="preserve"> REF _Ref54191421 \h  \* MERGEFORMAT </w:instrText>
      </w:r>
      <w:r w:rsidRPr="00676C4E">
        <w:fldChar w:fldCharType="separate"/>
      </w:r>
      <w:r w:rsidRPr="00676C4E">
        <w:rPr>
          <w:b/>
          <w:bCs/>
        </w:rPr>
        <w:t xml:space="preserve">Observation </w:t>
      </w:r>
      <w:r w:rsidRPr="00676C4E">
        <w:rPr>
          <w:b/>
          <w:bCs/>
          <w:noProof/>
        </w:rPr>
        <w:t>5</w:t>
      </w:r>
      <w:r w:rsidRPr="00676C4E">
        <w:rPr>
          <w:b/>
          <w:bCs/>
        </w:rPr>
        <w:t>. Figure 2-3 in “Relay service continuity” email discussion summary report, only discuss about the procedures for remote UE switching to indirect relay UE when both remote UE and relay UE are in CONNECTED state.</w:t>
      </w:r>
      <w:r w:rsidRPr="00676C4E">
        <w:fldChar w:fldCharType="end"/>
      </w:r>
    </w:p>
    <w:p w14:paraId="356B4BAB" w14:textId="5C5A2757" w:rsidR="00676C4E" w:rsidRPr="00676C4E" w:rsidRDefault="00676C4E" w:rsidP="00FD2D62">
      <w:r w:rsidRPr="00676C4E">
        <w:fldChar w:fldCharType="begin"/>
      </w:r>
      <w:r w:rsidRPr="00676C4E">
        <w:instrText xml:space="preserve"> REF _Ref54191440 \h  \* MERGEFORMAT </w:instrText>
      </w:r>
      <w:r w:rsidRPr="00676C4E">
        <w:fldChar w:fldCharType="separate"/>
      </w:r>
      <w:r w:rsidRPr="00676C4E">
        <w:rPr>
          <w:b/>
          <w:bCs/>
        </w:rPr>
        <w:t xml:space="preserve">Observation </w:t>
      </w:r>
      <w:r w:rsidRPr="00676C4E">
        <w:rPr>
          <w:b/>
          <w:bCs/>
          <w:noProof/>
        </w:rPr>
        <w:t>6</w:t>
      </w:r>
      <w:r w:rsidRPr="00676C4E">
        <w:rPr>
          <w:b/>
          <w:bCs/>
        </w:rPr>
        <w:t>. Remote UE in CONNECTED state can receive discovery messages from relay UEs in IDLE/INACTIVE state.</w:t>
      </w:r>
      <w:r w:rsidRPr="00676C4E">
        <w:fldChar w:fldCharType="end"/>
      </w:r>
    </w:p>
    <w:p w14:paraId="10F92647" w14:textId="09A41C89" w:rsidR="00676C4E" w:rsidRPr="00676C4E" w:rsidRDefault="00676C4E" w:rsidP="00FD2D62">
      <w:r w:rsidRPr="00676C4E">
        <w:fldChar w:fldCharType="begin"/>
      </w:r>
      <w:r w:rsidRPr="00676C4E">
        <w:instrText xml:space="preserve"> REF _Ref54191444 \h  \* MERGEFORMAT </w:instrText>
      </w:r>
      <w:r w:rsidRPr="00676C4E">
        <w:fldChar w:fldCharType="separate"/>
      </w:r>
      <w:r w:rsidRPr="00676C4E">
        <w:rPr>
          <w:b/>
          <w:bCs/>
        </w:rPr>
        <w:t xml:space="preserve">Observation </w:t>
      </w:r>
      <w:r w:rsidRPr="00676C4E">
        <w:rPr>
          <w:b/>
          <w:bCs/>
          <w:noProof/>
        </w:rPr>
        <w:t>7</w:t>
      </w:r>
      <w:r w:rsidRPr="00676C4E">
        <w:rPr>
          <w:b/>
          <w:bCs/>
        </w:rPr>
        <w:t xml:space="preserve">. Remote UE HO to relay UE in IDLE state is not possible to support, as the </w:t>
      </w:r>
      <w:proofErr w:type="spellStart"/>
      <w:r w:rsidRPr="00676C4E">
        <w:rPr>
          <w:b/>
          <w:bCs/>
        </w:rPr>
        <w:t>gNB</w:t>
      </w:r>
      <w:proofErr w:type="spellEnd"/>
      <w:r w:rsidRPr="00676C4E">
        <w:rPr>
          <w:b/>
          <w:bCs/>
        </w:rPr>
        <w:t xml:space="preserve"> has no context of the IDLE relay UE and will not be able to select that relay UE during HO preparation.</w:t>
      </w:r>
      <w:r w:rsidRPr="00676C4E">
        <w:fldChar w:fldCharType="end"/>
      </w:r>
    </w:p>
    <w:p w14:paraId="7913D7B6" w14:textId="77777777" w:rsidR="00313EE7" w:rsidRPr="00676C4E" w:rsidRDefault="00313EE7" w:rsidP="00FD2D62"/>
    <w:p w14:paraId="7C830DD6" w14:textId="1525206B" w:rsidR="00676C4E" w:rsidRDefault="00676C4E" w:rsidP="00F103DC">
      <w:pPr>
        <w:spacing w:after="0"/>
      </w:pPr>
      <w:r w:rsidRPr="00676C4E">
        <w:fldChar w:fldCharType="begin"/>
      </w:r>
      <w:r w:rsidRPr="00676C4E">
        <w:instrText xml:space="preserve"> REF _Ref54191452 \h  \* MERGEFORMAT </w:instrText>
      </w:r>
      <w:r w:rsidRPr="00676C4E">
        <w:fldChar w:fldCharType="separate"/>
      </w:r>
      <w:r w:rsidR="00F103DC" w:rsidRPr="00F103DC">
        <w:rPr>
          <w:b/>
          <w:bCs/>
        </w:rPr>
        <w:t xml:space="preserve">Proposal </w:t>
      </w:r>
      <w:r w:rsidR="00F103DC" w:rsidRPr="00F103DC">
        <w:rPr>
          <w:b/>
          <w:bCs/>
          <w:noProof/>
        </w:rPr>
        <w:t>1.</w:t>
      </w:r>
      <w:r w:rsidR="00F103DC" w:rsidRPr="00F103DC">
        <w:rPr>
          <w:b/>
          <w:bCs/>
        </w:rPr>
        <w:t xml:space="preserve"> RAN2 conclude to specify new measurement event(s) to support L2 U2N mobility in SI phase. The details of new measurement events will be discussed in WI phase.</w:t>
      </w:r>
      <w:r w:rsidRPr="00676C4E">
        <w:fldChar w:fldCharType="end"/>
      </w:r>
    </w:p>
    <w:p w14:paraId="298D95D9" w14:textId="77777777" w:rsidR="00F103DC" w:rsidRPr="00F42BB1" w:rsidRDefault="00F103DC" w:rsidP="00F103DC">
      <w:pPr>
        <w:pStyle w:val="Caption"/>
        <w:numPr>
          <w:ilvl w:val="0"/>
          <w:numId w:val="17"/>
        </w:numPr>
        <w:spacing w:after="0"/>
        <w:rPr>
          <w:b/>
          <w:bCs/>
          <w:i w:val="0"/>
          <w:iCs w:val="0"/>
          <w:color w:val="auto"/>
          <w:sz w:val="20"/>
          <w:szCs w:val="20"/>
        </w:rPr>
      </w:pPr>
      <w:r w:rsidRPr="00F42BB1">
        <w:rPr>
          <w:b/>
          <w:bCs/>
          <w:i w:val="0"/>
          <w:iCs w:val="0"/>
          <w:color w:val="auto"/>
          <w:sz w:val="20"/>
          <w:szCs w:val="20"/>
        </w:rPr>
        <w:t xml:space="preserve">For remote UE switching to direct </w:t>
      </w:r>
      <w:proofErr w:type="spellStart"/>
      <w:r w:rsidRPr="00F42BB1">
        <w:rPr>
          <w:b/>
          <w:bCs/>
          <w:i w:val="0"/>
          <w:iCs w:val="0"/>
          <w:color w:val="auto"/>
          <w:sz w:val="20"/>
          <w:szCs w:val="20"/>
        </w:rPr>
        <w:t>Uu</w:t>
      </w:r>
      <w:proofErr w:type="spellEnd"/>
      <w:r w:rsidRPr="00F42BB1">
        <w:rPr>
          <w:b/>
          <w:bCs/>
          <w:i w:val="0"/>
          <w:iCs w:val="0"/>
          <w:color w:val="auto"/>
          <w:sz w:val="20"/>
          <w:szCs w:val="20"/>
        </w:rPr>
        <w:t xml:space="preserve"> cell, support new measurement events or changes to reuse existing SL measurement events (S1, S2) to allow the remote UE report serving relay SL-RSRP to the </w:t>
      </w:r>
      <w:proofErr w:type="spellStart"/>
      <w:r w:rsidRPr="00F42BB1">
        <w:rPr>
          <w:b/>
          <w:bCs/>
          <w:i w:val="0"/>
          <w:iCs w:val="0"/>
          <w:color w:val="auto"/>
          <w:sz w:val="20"/>
          <w:szCs w:val="20"/>
        </w:rPr>
        <w:t>gNB</w:t>
      </w:r>
      <w:proofErr w:type="spellEnd"/>
      <w:r w:rsidRPr="00F42BB1">
        <w:rPr>
          <w:b/>
          <w:bCs/>
          <w:i w:val="0"/>
          <w:iCs w:val="0"/>
          <w:color w:val="auto"/>
          <w:sz w:val="20"/>
          <w:szCs w:val="20"/>
        </w:rPr>
        <w:t xml:space="preserve">. </w:t>
      </w:r>
    </w:p>
    <w:p w14:paraId="5C544FFD" w14:textId="53137619" w:rsidR="00F103DC" w:rsidRPr="00F103DC" w:rsidRDefault="00F103DC" w:rsidP="00FD2D62">
      <w:pPr>
        <w:pStyle w:val="Caption"/>
        <w:numPr>
          <w:ilvl w:val="0"/>
          <w:numId w:val="17"/>
        </w:numPr>
        <w:rPr>
          <w:b/>
          <w:bCs/>
          <w:i w:val="0"/>
          <w:iCs w:val="0"/>
          <w:color w:val="auto"/>
          <w:sz w:val="20"/>
          <w:szCs w:val="20"/>
        </w:rPr>
      </w:pPr>
      <w:r w:rsidRPr="00F42BB1">
        <w:rPr>
          <w:b/>
          <w:bCs/>
          <w:i w:val="0"/>
          <w:iCs w:val="0"/>
          <w:color w:val="auto"/>
          <w:sz w:val="20"/>
          <w:szCs w:val="20"/>
        </w:rPr>
        <w:t xml:space="preserve">For remote UE switching to relay path, support new measurement events to allow the remote UE </w:t>
      </w:r>
      <w:r w:rsidR="00AA3C82">
        <w:rPr>
          <w:b/>
          <w:bCs/>
          <w:i w:val="0"/>
          <w:iCs w:val="0"/>
          <w:color w:val="auto"/>
          <w:sz w:val="20"/>
          <w:szCs w:val="20"/>
        </w:rPr>
        <w:t xml:space="preserve">to </w:t>
      </w:r>
      <w:r w:rsidRPr="00F42BB1">
        <w:rPr>
          <w:b/>
          <w:bCs/>
          <w:i w:val="0"/>
          <w:iCs w:val="0"/>
          <w:color w:val="auto"/>
          <w:sz w:val="20"/>
          <w:szCs w:val="20"/>
        </w:rPr>
        <w:t xml:space="preserve">report the measurements for the discovered relay UEs separately </w:t>
      </w:r>
      <w:proofErr w:type="gramStart"/>
      <w:r w:rsidRPr="00F42BB1">
        <w:rPr>
          <w:b/>
          <w:bCs/>
          <w:i w:val="0"/>
          <w:iCs w:val="0"/>
          <w:color w:val="auto"/>
          <w:sz w:val="20"/>
          <w:szCs w:val="20"/>
        </w:rPr>
        <w:t xml:space="preserve">and in comparison </w:t>
      </w:r>
      <w:proofErr w:type="gramEnd"/>
      <w:r w:rsidRPr="00F42BB1">
        <w:rPr>
          <w:b/>
          <w:bCs/>
          <w:i w:val="0"/>
          <w:iCs w:val="0"/>
          <w:color w:val="auto"/>
          <w:sz w:val="20"/>
          <w:szCs w:val="20"/>
        </w:rPr>
        <w:t xml:space="preserve">with the serving/neighbour </w:t>
      </w:r>
      <w:proofErr w:type="spellStart"/>
      <w:r w:rsidRPr="00F42BB1">
        <w:rPr>
          <w:b/>
          <w:bCs/>
          <w:i w:val="0"/>
          <w:iCs w:val="0"/>
          <w:color w:val="auto"/>
          <w:sz w:val="20"/>
          <w:szCs w:val="20"/>
        </w:rPr>
        <w:t>Uu</w:t>
      </w:r>
      <w:proofErr w:type="spellEnd"/>
      <w:r w:rsidRPr="00F42BB1">
        <w:rPr>
          <w:b/>
          <w:bCs/>
          <w:i w:val="0"/>
          <w:iCs w:val="0"/>
          <w:color w:val="auto"/>
          <w:sz w:val="20"/>
          <w:szCs w:val="20"/>
        </w:rPr>
        <w:t xml:space="preserve"> cells.</w:t>
      </w:r>
    </w:p>
    <w:p w14:paraId="274E2451" w14:textId="5DAB7A05" w:rsidR="00676C4E" w:rsidRPr="00676C4E" w:rsidRDefault="00676C4E" w:rsidP="00FD2D62">
      <w:r w:rsidRPr="00676C4E">
        <w:fldChar w:fldCharType="begin"/>
      </w:r>
      <w:r w:rsidRPr="00676C4E">
        <w:instrText xml:space="preserve"> REF _Ref54102593 \h  \* MERGEFORMAT </w:instrText>
      </w:r>
      <w:r w:rsidRPr="00676C4E">
        <w:fldChar w:fldCharType="separate"/>
      </w:r>
      <w:r w:rsidRPr="00676C4E">
        <w:rPr>
          <w:b/>
          <w:bCs/>
        </w:rPr>
        <w:t xml:space="preserve">Proposal </w:t>
      </w:r>
      <w:r w:rsidRPr="00676C4E">
        <w:rPr>
          <w:b/>
          <w:bCs/>
          <w:noProof/>
        </w:rPr>
        <w:t>2</w:t>
      </w:r>
      <w:r w:rsidRPr="00676C4E">
        <w:rPr>
          <w:b/>
          <w:bCs/>
        </w:rPr>
        <w:t xml:space="preserve">. Remote UE can send both non-serving relay UE(s) measurements (SD-RSRPs, relay UE IDs, relay UE Cell IDs) and neighbour </w:t>
      </w:r>
      <w:proofErr w:type="spellStart"/>
      <w:r w:rsidRPr="00676C4E">
        <w:rPr>
          <w:b/>
          <w:bCs/>
        </w:rPr>
        <w:t>Uu</w:t>
      </w:r>
      <w:proofErr w:type="spellEnd"/>
      <w:r w:rsidRPr="00676C4E">
        <w:rPr>
          <w:b/>
          <w:bCs/>
        </w:rPr>
        <w:t xml:space="preserve"> cell measurements to the </w:t>
      </w:r>
      <w:proofErr w:type="spellStart"/>
      <w:r w:rsidRPr="00676C4E">
        <w:rPr>
          <w:b/>
          <w:bCs/>
        </w:rPr>
        <w:t>gNB</w:t>
      </w:r>
      <w:proofErr w:type="spellEnd"/>
      <w:r w:rsidRPr="00676C4E">
        <w:rPr>
          <w:b/>
          <w:bCs/>
        </w:rPr>
        <w:t xml:space="preserve"> in a single measurement report.</w:t>
      </w:r>
      <w:r w:rsidRPr="00676C4E">
        <w:fldChar w:fldCharType="end"/>
      </w:r>
    </w:p>
    <w:p w14:paraId="7A64CEB9" w14:textId="16750104" w:rsidR="00676C4E" w:rsidRPr="00676C4E" w:rsidRDefault="00676C4E" w:rsidP="00FD2D62">
      <w:r w:rsidRPr="00676C4E">
        <w:fldChar w:fldCharType="begin"/>
      </w:r>
      <w:r w:rsidRPr="00676C4E">
        <w:instrText xml:space="preserve"> REF _Ref54102596 \h  \* MERGEFORMAT </w:instrText>
      </w:r>
      <w:r w:rsidRPr="00676C4E">
        <w:fldChar w:fldCharType="separate"/>
      </w:r>
      <w:r w:rsidRPr="00676C4E">
        <w:rPr>
          <w:b/>
          <w:bCs/>
        </w:rPr>
        <w:t xml:space="preserve">Proposal </w:t>
      </w:r>
      <w:r w:rsidRPr="00676C4E">
        <w:rPr>
          <w:b/>
          <w:bCs/>
          <w:noProof/>
        </w:rPr>
        <w:t>3</w:t>
      </w:r>
      <w:r w:rsidRPr="00676C4E">
        <w:rPr>
          <w:b/>
          <w:bCs/>
        </w:rPr>
        <w:t xml:space="preserve">. RAN2 conclude and capture in TR that the remote UE stops </w:t>
      </w:r>
      <w:proofErr w:type="spellStart"/>
      <w:r w:rsidRPr="00676C4E">
        <w:rPr>
          <w:b/>
          <w:bCs/>
        </w:rPr>
        <w:t>Uu</w:t>
      </w:r>
      <w:proofErr w:type="spellEnd"/>
      <w:r w:rsidRPr="00676C4E">
        <w:rPr>
          <w:b/>
          <w:bCs/>
        </w:rPr>
        <w:t xml:space="preserve"> CP and UP operation via relay path on receiving HO command, i.e. after step 3.</w:t>
      </w:r>
      <w:r w:rsidRPr="00676C4E">
        <w:fldChar w:fldCharType="end"/>
      </w:r>
    </w:p>
    <w:p w14:paraId="5E1B3A48" w14:textId="21B4AFDA" w:rsidR="00676C4E" w:rsidRPr="00676C4E" w:rsidRDefault="00676C4E" w:rsidP="00FD2D62">
      <w:r w:rsidRPr="00676C4E">
        <w:fldChar w:fldCharType="begin"/>
      </w:r>
      <w:r w:rsidRPr="00676C4E">
        <w:instrText xml:space="preserve"> REF _Ref54102618 \h  \* MERGEFORMAT </w:instrText>
      </w:r>
      <w:r w:rsidRPr="00676C4E">
        <w:fldChar w:fldCharType="separate"/>
      </w:r>
      <w:r w:rsidRPr="00676C4E">
        <w:rPr>
          <w:b/>
          <w:bCs/>
        </w:rPr>
        <w:t xml:space="preserve">Proposal </w:t>
      </w:r>
      <w:r w:rsidRPr="00676C4E">
        <w:rPr>
          <w:b/>
          <w:bCs/>
          <w:noProof/>
        </w:rPr>
        <w:t>4</w:t>
      </w:r>
      <w:r w:rsidRPr="00676C4E">
        <w:rPr>
          <w:b/>
          <w:bCs/>
        </w:rPr>
        <w:t xml:space="preserve">. RAN2 conclude that the remote UE can send and receive data from the </w:t>
      </w:r>
      <w:proofErr w:type="spellStart"/>
      <w:r w:rsidRPr="00676C4E">
        <w:rPr>
          <w:b/>
          <w:bCs/>
        </w:rPr>
        <w:t>gNB</w:t>
      </w:r>
      <w:proofErr w:type="spellEnd"/>
      <w:r w:rsidRPr="00676C4E">
        <w:rPr>
          <w:b/>
          <w:bCs/>
        </w:rPr>
        <w:t xml:space="preserve"> over direct path after sending RRC Reconfiguration complete to the </w:t>
      </w:r>
      <w:proofErr w:type="spellStart"/>
      <w:r w:rsidRPr="00676C4E">
        <w:rPr>
          <w:b/>
          <w:bCs/>
        </w:rPr>
        <w:t>gNB</w:t>
      </w:r>
      <w:proofErr w:type="spellEnd"/>
      <w:r w:rsidRPr="00676C4E">
        <w:rPr>
          <w:b/>
          <w:bCs/>
        </w:rPr>
        <w:t>, i.e. step 8 is after step 5.</w:t>
      </w:r>
      <w:r w:rsidRPr="00676C4E">
        <w:fldChar w:fldCharType="end"/>
      </w:r>
    </w:p>
    <w:p w14:paraId="6317E330" w14:textId="77777777" w:rsidR="00D56189" w:rsidRPr="008546DA" w:rsidRDefault="00D56189" w:rsidP="00D56189">
      <w:pPr>
        <w:pStyle w:val="Caption"/>
        <w:spacing w:after="0"/>
        <w:rPr>
          <w:b/>
          <w:bCs/>
          <w:i w:val="0"/>
          <w:iCs w:val="0"/>
          <w:color w:val="auto"/>
          <w:sz w:val="20"/>
          <w:szCs w:val="20"/>
        </w:rPr>
      </w:pPr>
      <w:r w:rsidRPr="008546DA">
        <w:rPr>
          <w:b/>
          <w:bCs/>
          <w:i w:val="0"/>
          <w:iCs w:val="0"/>
          <w:color w:val="auto"/>
          <w:sz w:val="20"/>
          <w:szCs w:val="20"/>
        </w:rPr>
        <w:t xml:space="preserve">Proposal </w:t>
      </w:r>
      <w:r w:rsidRPr="008546DA">
        <w:rPr>
          <w:b/>
          <w:bCs/>
          <w:i w:val="0"/>
          <w:iCs w:val="0"/>
          <w:color w:val="auto"/>
          <w:sz w:val="20"/>
          <w:szCs w:val="20"/>
        </w:rPr>
        <w:fldChar w:fldCharType="begin"/>
      </w:r>
      <w:r w:rsidRPr="008546DA">
        <w:rPr>
          <w:b/>
          <w:bCs/>
          <w:i w:val="0"/>
          <w:iCs w:val="0"/>
          <w:color w:val="auto"/>
          <w:sz w:val="20"/>
          <w:szCs w:val="20"/>
        </w:rPr>
        <w:instrText xml:space="preserve"> SEQ Proposal \* ARABIC </w:instrText>
      </w:r>
      <w:r w:rsidRPr="008546DA">
        <w:rPr>
          <w:b/>
          <w:bCs/>
          <w:i w:val="0"/>
          <w:iCs w:val="0"/>
          <w:color w:val="auto"/>
          <w:sz w:val="20"/>
          <w:szCs w:val="20"/>
        </w:rPr>
        <w:fldChar w:fldCharType="separate"/>
      </w:r>
      <w:r>
        <w:rPr>
          <w:b/>
          <w:bCs/>
          <w:i w:val="0"/>
          <w:iCs w:val="0"/>
          <w:noProof/>
          <w:color w:val="auto"/>
          <w:sz w:val="20"/>
          <w:szCs w:val="20"/>
        </w:rPr>
        <w:t>5</w:t>
      </w:r>
      <w:r w:rsidRPr="008546DA">
        <w:rPr>
          <w:b/>
          <w:bCs/>
          <w:i w:val="0"/>
          <w:iCs w:val="0"/>
          <w:color w:val="auto"/>
          <w:sz w:val="20"/>
          <w:szCs w:val="20"/>
        </w:rPr>
        <w:fldChar w:fldCharType="end"/>
      </w:r>
      <w:r w:rsidRPr="008546DA">
        <w:rPr>
          <w:b/>
          <w:bCs/>
          <w:i w:val="0"/>
          <w:iCs w:val="0"/>
          <w:color w:val="auto"/>
          <w:sz w:val="20"/>
          <w:szCs w:val="20"/>
        </w:rPr>
        <w:t>. Do not add the below FFSs</w:t>
      </w:r>
      <w:r>
        <w:rPr>
          <w:b/>
          <w:bCs/>
          <w:i w:val="0"/>
          <w:iCs w:val="0"/>
          <w:color w:val="auto"/>
          <w:sz w:val="20"/>
          <w:szCs w:val="20"/>
        </w:rPr>
        <w:t xml:space="preserve"> </w:t>
      </w:r>
      <w:r w:rsidRPr="008546DA">
        <w:rPr>
          <w:b/>
          <w:bCs/>
          <w:i w:val="0"/>
          <w:iCs w:val="0"/>
          <w:color w:val="auto"/>
          <w:sz w:val="20"/>
          <w:szCs w:val="20"/>
        </w:rPr>
        <w:t xml:space="preserve">in the procedures for switching to direct </w:t>
      </w:r>
      <w:proofErr w:type="spellStart"/>
      <w:r w:rsidRPr="008546DA">
        <w:rPr>
          <w:b/>
          <w:bCs/>
          <w:i w:val="0"/>
          <w:iCs w:val="0"/>
          <w:color w:val="auto"/>
          <w:sz w:val="20"/>
          <w:szCs w:val="20"/>
        </w:rPr>
        <w:t>Uu</w:t>
      </w:r>
      <w:proofErr w:type="spellEnd"/>
      <w:r w:rsidRPr="008546DA">
        <w:rPr>
          <w:b/>
          <w:bCs/>
          <w:i w:val="0"/>
          <w:iCs w:val="0"/>
          <w:color w:val="auto"/>
          <w:sz w:val="20"/>
          <w:szCs w:val="20"/>
        </w:rPr>
        <w:t xml:space="preserve"> cell</w:t>
      </w:r>
      <w:r>
        <w:rPr>
          <w:b/>
          <w:bCs/>
          <w:i w:val="0"/>
          <w:iCs w:val="0"/>
          <w:color w:val="auto"/>
          <w:sz w:val="20"/>
          <w:szCs w:val="20"/>
        </w:rPr>
        <w:t xml:space="preserve"> to TP and conclude the behaviour in SI</w:t>
      </w:r>
      <w:r w:rsidRPr="008546DA">
        <w:rPr>
          <w:b/>
          <w:bCs/>
          <w:i w:val="0"/>
          <w:iCs w:val="0"/>
          <w:color w:val="auto"/>
          <w:sz w:val="20"/>
          <w:szCs w:val="20"/>
        </w:rPr>
        <w:t>:</w:t>
      </w:r>
    </w:p>
    <w:p w14:paraId="267384AD" w14:textId="77777777" w:rsidR="00D56189" w:rsidRPr="000328A1" w:rsidRDefault="00D56189" w:rsidP="00D56189">
      <w:pPr>
        <w:pStyle w:val="Caption"/>
        <w:numPr>
          <w:ilvl w:val="0"/>
          <w:numId w:val="4"/>
        </w:numPr>
        <w:spacing w:after="0"/>
        <w:rPr>
          <w:b/>
          <w:bCs/>
          <w:i w:val="0"/>
          <w:iCs w:val="0"/>
          <w:color w:val="auto"/>
          <w:sz w:val="20"/>
          <w:szCs w:val="20"/>
        </w:rPr>
      </w:pPr>
      <w:r w:rsidRPr="000328A1">
        <w:rPr>
          <w:b/>
          <w:bCs/>
          <w:i w:val="0"/>
          <w:iCs w:val="0"/>
          <w:color w:val="auto"/>
          <w:sz w:val="20"/>
          <w:szCs w:val="20"/>
        </w:rPr>
        <w:t xml:space="preserve">FFS: Remote UE suspends data transmission via relay link after step 3, to discuss details in WI phase </w:t>
      </w:r>
    </w:p>
    <w:p w14:paraId="38B5AB54" w14:textId="77777777" w:rsidR="00D56189" w:rsidRPr="000328A1" w:rsidRDefault="00D56189" w:rsidP="00D56189">
      <w:pPr>
        <w:pStyle w:val="Caption"/>
        <w:numPr>
          <w:ilvl w:val="0"/>
          <w:numId w:val="4"/>
        </w:numPr>
        <w:spacing w:after="0"/>
        <w:rPr>
          <w:b/>
          <w:bCs/>
          <w:i w:val="0"/>
          <w:iCs w:val="0"/>
          <w:color w:val="auto"/>
          <w:sz w:val="20"/>
          <w:szCs w:val="20"/>
        </w:rPr>
      </w:pPr>
      <w:r w:rsidRPr="000328A1">
        <w:rPr>
          <w:b/>
          <w:bCs/>
          <w:i w:val="0"/>
          <w:iCs w:val="0"/>
          <w:color w:val="auto"/>
          <w:sz w:val="20"/>
          <w:szCs w:val="20"/>
        </w:rPr>
        <w:t>FFS: Step 8 can be after step 5</w:t>
      </w:r>
    </w:p>
    <w:p w14:paraId="258DCAF5" w14:textId="4831C60B" w:rsidR="00F103DC" w:rsidRDefault="00676C4E" w:rsidP="00F103DC">
      <w:pPr>
        <w:spacing w:before="120" w:after="0"/>
      </w:pPr>
      <w:r w:rsidRPr="00676C4E">
        <w:fldChar w:fldCharType="begin"/>
      </w:r>
      <w:r w:rsidRPr="00676C4E">
        <w:instrText xml:space="preserve"> REF _Ref54191469 \h  \* MERGEFORMAT </w:instrText>
      </w:r>
      <w:r w:rsidRPr="00676C4E">
        <w:fldChar w:fldCharType="separate"/>
      </w:r>
      <w:r w:rsidRPr="00676C4E">
        <w:rPr>
          <w:b/>
          <w:bCs/>
        </w:rPr>
        <w:t xml:space="preserve">Proposal </w:t>
      </w:r>
      <w:r w:rsidRPr="00676C4E">
        <w:rPr>
          <w:b/>
          <w:bCs/>
          <w:noProof/>
        </w:rPr>
        <w:t>6</w:t>
      </w:r>
      <w:r w:rsidRPr="00676C4E">
        <w:rPr>
          <w:b/>
          <w:bCs/>
        </w:rPr>
        <w:t xml:space="preserve">. RAN2 conclude that remote UE HO to IDLE relay UE is not supported, and, remote UE can only perform relay (re)selection to IDLE relay UE and thus perform </w:t>
      </w:r>
      <w:proofErr w:type="spellStart"/>
      <w:r w:rsidRPr="00676C4E">
        <w:rPr>
          <w:b/>
          <w:bCs/>
        </w:rPr>
        <w:t>Uu</w:t>
      </w:r>
      <w:proofErr w:type="spellEnd"/>
      <w:r w:rsidRPr="00676C4E">
        <w:rPr>
          <w:b/>
          <w:bCs/>
        </w:rPr>
        <w:t xml:space="preserve"> RRC Reestablishment after relay UE transitions to CONNECTED state.</w:t>
      </w:r>
      <w:r w:rsidRPr="00676C4E">
        <w:fldChar w:fldCharType="end"/>
      </w:r>
    </w:p>
    <w:p w14:paraId="31250D08" w14:textId="77777777" w:rsidR="002135C9" w:rsidRDefault="002135C9" w:rsidP="001408EE">
      <w:pPr>
        <w:pStyle w:val="Caption"/>
        <w:spacing w:before="120" w:after="120"/>
        <w:rPr>
          <w:b/>
          <w:bCs/>
          <w:i w:val="0"/>
          <w:iCs w:val="0"/>
          <w:color w:val="auto"/>
          <w:sz w:val="20"/>
          <w:szCs w:val="20"/>
        </w:rPr>
      </w:pPr>
      <w:r w:rsidRPr="008546DA">
        <w:rPr>
          <w:b/>
          <w:bCs/>
          <w:i w:val="0"/>
          <w:iCs w:val="0"/>
          <w:color w:val="auto"/>
          <w:sz w:val="20"/>
          <w:szCs w:val="20"/>
        </w:rPr>
        <w:t>Proposal</w:t>
      </w:r>
      <w:r w:rsidRPr="00A50DBE">
        <w:rPr>
          <w:b/>
          <w:bCs/>
          <w:i w:val="0"/>
          <w:iCs w:val="0"/>
          <w:color w:val="auto"/>
          <w:sz w:val="20"/>
          <w:szCs w:val="20"/>
        </w:rPr>
        <w:t xml:space="preserve"> </w:t>
      </w:r>
      <w:r>
        <w:rPr>
          <w:b/>
          <w:bCs/>
          <w:i w:val="0"/>
          <w:iCs w:val="0"/>
          <w:color w:val="auto"/>
          <w:sz w:val="20"/>
          <w:szCs w:val="20"/>
        </w:rPr>
        <w:t>7</w:t>
      </w:r>
      <w:r w:rsidRPr="00A50DBE">
        <w:rPr>
          <w:b/>
          <w:bCs/>
          <w:i w:val="0"/>
          <w:iCs w:val="0"/>
          <w:color w:val="auto"/>
          <w:sz w:val="20"/>
          <w:szCs w:val="20"/>
        </w:rPr>
        <w:t xml:space="preserve">. To keep it simple and efficient, the </w:t>
      </w:r>
      <w:r>
        <w:rPr>
          <w:b/>
          <w:bCs/>
          <w:i w:val="0"/>
          <w:iCs w:val="0"/>
          <w:color w:val="auto"/>
          <w:sz w:val="20"/>
          <w:szCs w:val="20"/>
        </w:rPr>
        <w:t xml:space="preserve">INACTIVE </w:t>
      </w:r>
      <w:r w:rsidRPr="00A50DBE">
        <w:rPr>
          <w:b/>
          <w:bCs/>
          <w:i w:val="0"/>
          <w:iCs w:val="0"/>
          <w:color w:val="auto"/>
          <w:sz w:val="20"/>
          <w:szCs w:val="20"/>
        </w:rPr>
        <w:t>relay UE transition to CONNECTED state after the remote UE connects to the relay UE</w:t>
      </w:r>
      <w:r>
        <w:rPr>
          <w:b/>
          <w:bCs/>
          <w:i w:val="0"/>
          <w:iCs w:val="0"/>
          <w:color w:val="auto"/>
          <w:sz w:val="20"/>
          <w:szCs w:val="20"/>
        </w:rPr>
        <w:t xml:space="preserve"> (as part of HO procedures)</w:t>
      </w:r>
      <w:r w:rsidRPr="00A50DBE">
        <w:rPr>
          <w:b/>
          <w:bCs/>
          <w:i w:val="0"/>
          <w:iCs w:val="0"/>
          <w:color w:val="auto"/>
          <w:sz w:val="20"/>
          <w:szCs w:val="20"/>
        </w:rPr>
        <w:t xml:space="preserve"> and the remote UE context is fetched from </w:t>
      </w:r>
      <w:proofErr w:type="spellStart"/>
      <w:r w:rsidRPr="00A50DBE">
        <w:rPr>
          <w:b/>
          <w:bCs/>
          <w:i w:val="0"/>
          <w:iCs w:val="0"/>
          <w:color w:val="auto"/>
          <w:sz w:val="20"/>
          <w:szCs w:val="20"/>
        </w:rPr>
        <w:t>gNB</w:t>
      </w:r>
      <w:proofErr w:type="spellEnd"/>
      <w:r w:rsidRPr="00A50DBE">
        <w:rPr>
          <w:b/>
          <w:bCs/>
          <w:i w:val="0"/>
          <w:iCs w:val="0"/>
          <w:color w:val="auto"/>
          <w:sz w:val="20"/>
          <w:szCs w:val="20"/>
        </w:rPr>
        <w:t xml:space="preserve"> at that point.</w:t>
      </w:r>
    </w:p>
    <w:p w14:paraId="4EB8D184" w14:textId="5C3C5306" w:rsidR="00676C4E" w:rsidRDefault="00676C4E" w:rsidP="00F103DC">
      <w:pPr>
        <w:spacing w:before="120" w:after="120"/>
      </w:pPr>
      <w:r w:rsidRPr="00676C4E">
        <w:lastRenderedPageBreak/>
        <w:fldChar w:fldCharType="begin"/>
      </w:r>
      <w:r w:rsidRPr="00676C4E">
        <w:instrText xml:space="preserve"> REF _Ref54191473 \h  \* MERGEFORMAT </w:instrText>
      </w:r>
      <w:r w:rsidRPr="00676C4E">
        <w:fldChar w:fldCharType="separate"/>
      </w:r>
      <w:r w:rsidRPr="00676C4E">
        <w:rPr>
          <w:b/>
          <w:bCs/>
        </w:rPr>
        <w:t xml:space="preserve">Proposal </w:t>
      </w:r>
      <w:r w:rsidR="0015603B">
        <w:rPr>
          <w:b/>
          <w:bCs/>
          <w:noProof/>
        </w:rPr>
        <w:t>8</w:t>
      </w:r>
      <w:r w:rsidRPr="00676C4E">
        <w:rPr>
          <w:b/>
          <w:bCs/>
        </w:rPr>
        <w:t xml:space="preserve">. RAN2 conclude on the support of the procedures in table below for CONNECTED remote UE switch from direct </w:t>
      </w:r>
      <w:proofErr w:type="spellStart"/>
      <w:r w:rsidRPr="00676C4E">
        <w:rPr>
          <w:b/>
          <w:bCs/>
        </w:rPr>
        <w:t>Uu</w:t>
      </w:r>
      <w:proofErr w:type="spellEnd"/>
      <w:r w:rsidRPr="00676C4E">
        <w:rPr>
          <w:b/>
          <w:bCs/>
        </w:rPr>
        <w:t xml:space="preserve"> path to PC5 relay path and remote UE context setup at relay UE, for different relay UE states:</w:t>
      </w:r>
      <w:r w:rsidRPr="00676C4E">
        <w:fldChar w:fldCharType="end"/>
      </w:r>
    </w:p>
    <w:tbl>
      <w:tblPr>
        <w:tblW w:w="0" w:type="auto"/>
        <w:tblInd w:w="418" w:type="dxa"/>
        <w:tblCellMar>
          <w:left w:w="0" w:type="dxa"/>
          <w:right w:w="0" w:type="dxa"/>
        </w:tblCellMar>
        <w:tblLook w:val="04A0" w:firstRow="1" w:lastRow="0" w:firstColumn="1" w:lastColumn="0" w:noHBand="0" w:noVBand="1"/>
      </w:tblPr>
      <w:tblGrid>
        <w:gridCol w:w="1598"/>
        <w:gridCol w:w="2470"/>
        <w:gridCol w:w="2268"/>
        <w:gridCol w:w="2596"/>
      </w:tblGrid>
      <w:tr w:rsidR="00F103DC" w14:paraId="7E28195F" w14:textId="77777777" w:rsidTr="008D18BC">
        <w:trPr>
          <w:trHeight w:val="452"/>
        </w:trPr>
        <w:tc>
          <w:tcPr>
            <w:tcW w:w="15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AFA1" w14:textId="77777777" w:rsidR="00F103DC" w:rsidRPr="001F2533" w:rsidRDefault="00F103DC" w:rsidP="008D18BC">
            <w:pPr>
              <w:rPr>
                <w:rFonts w:eastAsiaTheme="minorHAnsi"/>
                <w:b/>
                <w:bCs/>
                <w:lang w:val="en-US"/>
              </w:rPr>
            </w:pPr>
            <w:r w:rsidRPr="001F2533">
              <w:rPr>
                <w:b/>
                <w:bCs/>
              </w:rPr>
              <w:t>From / To</w:t>
            </w:r>
          </w:p>
        </w:tc>
        <w:tc>
          <w:tcPr>
            <w:tcW w:w="24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28B88" w14:textId="77777777" w:rsidR="00F103DC" w:rsidRPr="001F2533" w:rsidRDefault="00F103DC" w:rsidP="008D18BC">
            <w:pPr>
              <w:rPr>
                <w:b/>
                <w:bCs/>
              </w:rPr>
            </w:pPr>
            <w:r w:rsidRPr="001F2533">
              <w:rPr>
                <w:b/>
                <w:bCs/>
              </w:rPr>
              <w:t>PC5 relay (IDLE)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FA44B" w14:textId="77777777" w:rsidR="00F103DC" w:rsidRPr="001F2533" w:rsidRDefault="00F103DC" w:rsidP="008D18BC">
            <w:pPr>
              <w:rPr>
                <w:b/>
                <w:bCs/>
              </w:rPr>
            </w:pPr>
            <w:r w:rsidRPr="001F2533">
              <w:rPr>
                <w:b/>
                <w:bCs/>
              </w:rPr>
              <w:t>PC5 relay (INACTIVE)</w:t>
            </w:r>
          </w:p>
        </w:tc>
        <w:tc>
          <w:tcPr>
            <w:tcW w:w="2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E9A74" w14:textId="77777777" w:rsidR="00F103DC" w:rsidRPr="001F2533" w:rsidRDefault="00F103DC" w:rsidP="008D18BC">
            <w:pPr>
              <w:rPr>
                <w:b/>
                <w:bCs/>
              </w:rPr>
            </w:pPr>
            <w:r w:rsidRPr="001F2533">
              <w:rPr>
                <w:b/>
                <w:bCs/>
              </w:rPr>
              <w:t>PC5 relay (CONNECTED)</w:t>
            </w:r>
          </w:p>
        </w:tc>
      </w:tr>
      <w:tr w:rsidR="00F103DC" w14:paraId="70AFC26E" w14:textId="77777777" w:rsidTr="008D18BC">
        <w:trPr>
          <w:trHeight w:val="1143"/>
        </w:trPr>
        <w:tc>
          <w:tcPr>
            <w:tcW w:w="15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24B6B" w14:textId="77777777" w:rsidR="00F103DC" w:rsidRPr="001F2533" w:rsidRDefault="00F103DC" w:rsidP="008D18BC">
            <w:pPr>
              <w:rPr>
                <w:b/>
                <w:bCs/>
              </w:rPr>
            </w:pPr>
            <w:r w:rsidRPr="001F2533">
              <w:rPr>
                <w:b/>
                <w:bCs/>
              </w:rPr>
              <w:t xml:space="preserve">CONNECTED remote UE </w:t>
            </w:r>
            <w:proofErr w:type="spellStart"/>
            <w:r w:rsidRPr="001F2533">
              <w:rPr>
                <w:b/>
                <w:bCs/>
              </w:rPr>
              <w:t>Uu</w:t>
            </w:r>
            <w:proofErr w:type="spellEnd"/>
            <w:r w:rsidRPr="001F2533">
              <w:rPr>
                <w:b/>
                <w:bCs/>
              </w:rPr>
              <w:t xml:space="preserve"> direct path</w:t>
            </w:r>
          </w:p>
        </w:tc>
        <w:tc>
          <w:tcPr>
            <w:tcW w:w="24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F43617" w14:textId="77777777" w:rsidR="00F103DC" w:rsidRPr="001F2533" w:rsidRDefault="00F103DC" w:rsidP="008D18BC">
            <w:pPr>
              <w:rPr>
                <w:b/>
                <w:bCs/>
              </w:rPr>
            </w:pPr>
            <w:r w:rsidRPr="001F2533">
              <w:rPr>
                <w:b/>
                <w:bCs/>
              </w:rPr>
              <w:t>forward HO only</w:t>
            </w:r>
          </w:p>
          <w:p w14:paraId="4FCBF19D" w14:textId="77777777" w:rsidR="00F103DC" w:rsidRPr="007D27C3" w:rsidRDefault="00F103DC" w:rsidP="008D18BC">
            <w:r w:rsidRPr="007D27C3">
              <w:t xml:space="preserve">(remote UE Relay (re)selection and </w:t>
            </w:r>
            <w:proofErr w:type="spellStart"/>
            <w:r w:rsidRPr="007D27C3">
              <w:t>Uu</w:t>
            </w:r>
            <w:proofErr w:type="spellEnd"/>
            <w:r w:rsidRPr="007D27C3">
              <w:t xml:space="preserve"> RRC Reestablishment triggered)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E00E508" w14:textId="77777777" w:rsidR="00F103DC" w:rsidRPr="001F2533" w:rsidRDefault="00F103DC" w:rsidP="008D18BC">
            <w:pPr>
              <w:rPr>
                <w:b/>
                <w:bCs/>
              </w:rPr>
            </w:pPr>
            <w:r w:rsidRPr="001F2533">
              <w:rPr>
                <w:b/>
                <w:bCs/>
              </w:rPr>
              <w:t>forward HO only</w:t>
            </w:r>
          </w:p>
          <w:p w14:paraId="635F4B4E" w14:textId="77777777" w:rsidR="00F103DC" w:rsidRDefault="00F103DC" w:rsidP="008D18BC">
            <w:r w:rsidRPr="00214579">
              <w:t xml:space="preserve">(remote UE HO and </w:t>
            </w:r>
            <w:proofErr w:type="spellStart"/>
            <w:r w:rsidRPr="00214579">
              <w:t>Uu</w:t>
            </w:r>
            <w:proofErr w:type="spellEnd"/>
            <w:r w:rsidRPr="00214579">
              <w:t xml:space="preserve"> RRC reconfiguration complete triggered)</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14:paraId="59D8E2A6" w14:textId="77777777" w:rsidR="00F103DC" w:rsidRPr="001F2533" w:rsidRDefault="00F103DC" w:rsidP="008D18BC">
            <w:pPr>
              <w:rPr>
                <w:b/>
                <w:bCs/>
              </w:rPr>
            </w:pPr>
            <w:r>
              <w:rPr>
                <w:b/>
                <w:bCs/>
              </w:rPr>
              <w:t>backward</w:t>
            </w:r>
            <w:r w:rsidRPr="001F2533">
              <w:rPr>
                <w:b/>
                <w:bCs/>
              </w:rPr>
              <w:t xml:space="preserve"> HO </w:t>
            </w:r>
          </w:p>
          <w:p w14:paraId="707BE90C" w14:textId="77777777" w:rsidR="00F103DC" w:rsidRDefault="00F103DC" w:rsidP="008D18BC">
            <w:r w:rsidRPr="00214579">
              <w:t xml:space="preserve">(remote UE HO </w:t>
            </w:r>
            <w:r>
              <w:t xml:space="preserve">preparation </w:t>
            </w:r>
            <w:r w:rsidRPr="00214579">
              <w:t>triggered</w:t>
            </w:r>
            <w:r>
              <w:t>)</w:t>
            </w:r>
          </w:p>
          <w:p w14:paraId="5CA85D08" w14:textId="77777777" w:rsidR="00F103DC" w:rsidRDefault="00F103DC" w:rsidP="008D18BC">
            <w:r>
              <w:t xml:space="preserve"> or</w:t>
            </w:r>
          </w:p>
          <w:p w14:paraId="4205D67F" w14:textId="77777777" w:rsidR="00F103DC" w:rsidRPr="001F2533" w:rsidRDefault="00F103DC" w:rsidP="008D18BC">
            <w:pPr>
              <w:rPr>
                <w:b/>
                <w:bCs/>
              </w:rPr>
            </w:pPr>
            <w:r w:rsidRPr="001F2533">
              <w:rPr>
                <w:b/>
                <w:bCs/>
              </w:rPr>
              <w:t>forward HO</w:t>
            </w:r>
          </w:p>
          <w:p w14:paraId="750290C3" w14:textId="77777777" w:rsidR="00F103DC" w:rsidRDefault="00F103DC" w:rsidP="008D18BC">
            <w:r>
              <w:t>(remote UE r</w:t>
            </w:r>
            <w:r w:rsidRPr="00214579">
              <w:t xml:space="preserve">elay (re)selection </w:t>
            </w:r>
            <w:r>
              <w:t xml:space="preserve">and </w:t>
            </w:r>
            <w:proofErr w:type="spellStart"/>
            <w:r>
              <w:t>Uu</w:t>
            </w:r>
            <w:proofErr w:type="spellEnd"/>
            <w:r>
              <w:t xml:space="preserve"> RRC Reestablishment </w:t>
            </w:r>
            <w:r w:rsidRPr="00214579">
              <w:t>triggered)</w:t>
            </w:r>
          </w:p>
          <w:p w14:paraId="7E7885BE" w14:textId="77777777" w:rsidR="00F103DC" w:rsidRDefault="00F103DC" w:rsidP="008D18BC"/>
        </w:tc>
      </w:tr>
    </w:tbl>
    <w:p w14:paraId="7FC219CC" w14:textId="77777777" w:rsidR="00F103DC" w:rsidRPr="00676C4E" w:rsidRDefault="00F103DC" w:rsidP="00F103DC">
      <w:pPr>
        <w:spacing w:before="120" w:after="120"/>
      </w:pPr>
    </w:p>
    <w:p w14:paraId="4A5B6F0D" w14:textId="0F83DC81" w:rsidR="00676C4E" w:rsidRPr="00676C4E" w:rsidRDefault="00676C4E" w:rsidP="00FD2D62">
      <w:r w:rsidRPr="00676C4E">
        <w:fldChar w:fldCharType="begin"/>
      </w:r>
      <w:r w:rsidRPr="00676C4E">
        <w:instrText xml:space="preserve"> REF _Ref54102632 \h  \* MERGEFORMAT </w:instrText>
      </w:r>
      <w:r w:rsidRPr="00676C4E">
        <w:fldChar w:fldCharType="separate"/>
      </w:r>
      <w:r w:rsidRPr="00676C4E">
        <w:rPr>
          <w:b/>
          <w:bCs/>
        </w:rPr>
        <w:t xml:space="preserve">Proposal </w:t>
      </w:r>
      <w:r w:rsidR="002D5349">
        <w:rPr>
          <w:b/>
          <w:bCs/>
          <w:noProof/>
        </w:rPr>
        <w:t>9</w:t>
      </w:r>
      <w:r w:rsidRPr="00676C4E">
        <w:rPr>
          <w:b/>
          <w:bCs/>
        </w:rPr>
        <w:t xml:space="preserve">. RAN2 confirm that if the remote UE is reusing an existing PC5 link for relay connection HO, then the existing PC5 link is reconfigured to support relaying PC5 RLC CHs using the configuration provided by </w:t>
      </w:r>
      <w:proofErr w:type="spellStart"/>
      <w:r w:rsidRPr="00676C4E">
        <w:rPr>
          <w:b/>
          <w:bCs/>
        </w:rPr>
        <w:t>gNB</w:t>
      </w:r>
      <w:proofErr w:type="spellEnd"/>
      <w:r w:rsidRPr="00676C4E">
        <w:rPr>
          <w:b/>
          <w:bCs/>
        </w:rPr>
        <w:t xml:space="preserve"> during HO preparation.</w:t>
      </w:r>
      <w:r w:rsidRPr="00676C4E">
        <w:fldChar w:fldCharType="end"/>
      </w:r>
    </w:p>
    <w:p w14:paraId="7B7F2C4C" w14:textId="2C0D8B38" w:rsidR="00676C4E" w:rsidRDefault="00676C4E" w:rsidP="00F103DC">
      <w:pPr>
        <w:spacing w:after="0"/>
      </w:pPr>
      <w:r w:rsidRPr="00676C4E">
        <w:fldChar w:fldCharType="begin"/>
      </w:r>
      <w:r w:rsidRPr="00676C4E">
        <w:instrText xml:space="preserve"> REF _Ref54191480 \h  \* MERGEFORMAT </w:instrText>
      </w:r>
      <w:r w:rsidRPr="00676C4E">
        <w:fldChar w:fldCharType="separate"/>
      </w:r>
      <w:r w:rsidRPr="00676C4E">
        <w:rPr>
          <w:b/>
          <w:bCs/>
        </w:rPr>
        <w:t xml:space="preserve">Proposal </w:t>
      </w:r>
      <w:r w:rsidR="002D5349">
        <w:rPr>
          <w:b/>
          <w:bCs/>
          <w:noProof/>
        </w:rPr>
        <w:t>10</w:t>
      </w:r>
      <w:r w:rsidRPr="00676C4E">
        <w:rPr>
          <w:b/>
          <w:bCs/>
        </w:rPr>
        <w:t>. If Proposal 13 is agreed, modify step 4 of Figure2-3 and procedural text as follows:</w:t>
      </w:r>
      <w:r w:rsidRPr="00676C4E">
        <w:fldChar w:fldCharType="end"/>
      </w:r>
    </w:p>
    <w:p w14:paraId="2129425C" w14:textId="77777777" w:rsidR="00F103DC" w:rsidRDefault="00F103DC" w:rsidP="00F103DC">
      <w:pPr>
        <w:pStyle w:val="Caption"/>
        <w:numPr>
          <w:ilvl w:val="0"/>
          <w:numId w:val="18"/>
        </w:numPr>
        <w:spacing w:after="0"/>
        <w:rPr>
          <w:b/>
          <w:bCs/>
          <w:i w:val="0"/>
          <w:iCs w:val="0"/>
          <w:color w:val="auto"/>
          <w:sz w:val="20"/>
          <w:szCs w:val="20"/>
        </w:rPr>
      </w:pPr>
      <w:r w:rsidRPr="00676C4E">
        <w:rPr>
          <w:b/>
          <w:bCs/>
          <w:i w:val="0"/>
          <w:iCs w:val="0"/>
          <w:color w:val="auto"/>
          <w:sz w:val="20"/>
          <w:szCs w:val="20"/>
        </w:rPr>
        <w:t>Step 4 in the figure: change the dashed line to solid line, and change its explanation text to “PC5 connection establishment or PC5 RRC reconfiguration”</w:t>
      </w:r>
    </w:p>
    <w:p w14:paraId="60C12BC1" w14:textId="7C61C731" w:rsidR="00676C4E" w:rsidRDefault="00F103DC" w:rsidP="00FD2D62">
      <w:pPr>
        <w:pStyle w:val="Caption"/>
        <w:numPr>
          <w:ilvl w:val="0"/>
          <w:numId w:val="18"/>
        </w:numPr>
        <w:spacing w:after="0"/>
        <w:rPr>
          <w:b/>
          <w:bCs/>
          <w:i w:val="0"/>
          <w:iCs w:val="0"/>
          <w:color w:val="auto"/>
          <w:sz w:val="20"/>
          <w:szCs w:val="20"/>
        </w:rPr>
      </w:pPr>
      <w:r w:rsidRPr="00F103DC">
        <w:rPr>
          <w:b/>
          <w:bCs/>
          <w:i w:val="0"/>
          <w:iCs w:val="0"/>
          <w:color w:val="auto"/>
          <w:sz w:val="20"/>
          <w:szCs w:val="20"/>
        </w:rPr>
        <w:t xml:space="preserve">Procedure text of Step 4: change to “Step 4: If the connection has not been setup yet, Remote UE establishes PC5 connection with target relay UE. Otherwise, Remote UE initiates PC5-RRC Reconfiguration with the relay UE to setup the relaying PC5 RLC CHs with the configuration provided by </w:t>
      </w:r>
      <w:proofErr w:type="spellStart"/>
      <w:r w:rsidRPr="00F103DC">
        <w:rPr>
          <w:b/>
          <w:bCs/>
          <w:i w:val="0"/>
          <w:iCs w:val="0"/>
          <w:color w:val="auto"/>
          <w:sz w:val="20"/>
          <w:szCs w:val="20"/>
        </w:rPr>
        <w:t>gNB</w:t>
      </w:r>
      <w:proofErr w:type="spellEnd"/>
      <w:r w:rsidRPr="00F103DC">
        <w:rPr>
          <w:b/>
          <w:bCs/>
          <w:i w:val="0"/>
          <w:iCs w:val="0"/>
          <w:color w:val="auto"/>
          <w:sz w:val="20"/>
          <w:szCs w:val="20"/>
        </w:rPr>
        <w:t xml:space="preserve">” </w:t>
      </w:r>
    </w:p>
    <w:p w14:paraId="4E23A4F3" w14:textId="77777777" w:rsidR="003A2047" w:rsidRPr="003A2047" w:rsidRDefault="003A2047" w:rsidP="003A2047"/>
    <w:p w14:paraId="5F43BDA3" w14:textId="77777777" w:rsidR="00FD2D62" w:rsidRPr="003B4E41" w:rsidRDefault="00FD2D62" w:rsidP="00FD2D62">
      <w:pPr>
        <w:keepNext/>
        <w:keepLines/>
        <w:pBdr>
          <w:top w:val="single" w:sz="12" w:space="3" w:color="auto"/>
        </w:pBdr>
        <w:spacing w:before="240"/>
        <w:outlineLvl w:val="0"/>
        <w:rPr>
          <w:rFonts w:ascii="Arial" w:hAnsi="Arial"/>
          <w:sz w:val="36"/>
        </w:rPr>
      </w:pPr>
      <w:r w:rsidRPr="003B4E41">
        <w:rPr>
          <w:rFonts w:ascii="Arial" w:hAnsi="Arial"/>
          <w:sz w:val="36"/>
        </w:rPr>
        <w:t>4. References</w:t>
      </w:r>
    </w:p>
    <w:p w14:paraId="44CEF41A" w14:textId="6F9BC136" w:rsidR="00FD2D62" w:rsidRDefault="00FD2D62" w:rsidP="00FD2D62">
      <w:pPr>
        <w:ind w:left="1350" w:hanging="1350"/>
        <w:rPr>
          <w:rFonts w:ascii="Arial" w:hAnsi="Arial" w:cs="Arial"/>
          <w:bCs/>
        </w:rPr>
      </w:pPr>
      <w:r w:rsidRPr="003B4E41">
        <w:rPr>
          <w:rFonts w:ascii="Arial" w:hAnsi="Arial" w:cs="Arial"/>
          <w:bCs/>
        </w:rPr>
        <w:t xml:space="preserve">[1] </w:t>
      </w:r>
      <w:r w:rsidR="006A5CE3">
        <w:rPr>
          <w:rFonts w:ascii="Arial" w:hAnsi="Arial" w:cs="Arial"/>
          <w:bCs/>
        </w:rPr>
        <w:t>R2-</w:t>
      </w:r>
      <w:r w:rsidR="006914C0" w:rsidRPr="006914C0">
        <w:rPr>
          <w:rFonts w:ascii="Arial" w:hAnsi="Arial" w:cs="Arial"/>
          <w:bCs/>
        </w:rPr>
        <w:t>2010346</w:t>
      </w:r>
      <w:r w:rsidR="00C34258">
        <w:rPr>
          <w:rFonts w:ascii="Arial" w:hAnsi="Arial" w:cs="Arial"/>
          <w:bCs/>
        </w:rPr>
        <w:t xml:space="preserve">, </w:t>
      </w:r>
      <w:r w:rsidR="006A5CE3" w:rsidRPr="006A5CE3">
        <w:rPr>
          <w:rFonts w:ascii="Arial" w:hAnsi="Arial" w:cs="Arial"/>
          <w:bCs/>
        </w:rPr>
        <w:t>Summary email discussion [</w:t>
      </w:r>
      <w:proofErr w:type="gramStart"/>
      <w:r w:rsidR="006A5CE3" w:rsidRPr="006A5CE3">
        <w:rPr>
          <w:rFonts w:ascii="Arial" w:hAnsi="Arial" w:cs="Arial"/>
          <w:bCs/>
        </w:rPr>
        <w:t>621][</w:t>
      </w:r>
      <w:proofErr w:type="gramEnd"/>
      <w:r w:rsidR="006A5CE3" w:rsidRPr="006A5CE3">
        <w:rPr>
          <w:rFonts w:ascii="Arial" w:hAnsi="Arial" w:cs="Arial"/>
          <w:bCs/>
        </w:rPr>
        <w:t>Relay] of Service continuity</w:t>
      </w:r>
    </w:p>
    <w:p w14:paraId="644E4137" w14:textId="33C60DC3" w:rsidR="006B420C" w:rsidRPr="003B4E41" w:rsidRDefault="006B420C" w:rsidP="00FD2D62">
      <w:pPr>
        <w:ind w:left="1350" w:hanging="1350"/>
        <w:rPr>
          <w:rFonts w:ascii="Arial" w:hAnsi="Arial" w:cs="Arial"/>
          <w:bCs/>
        </w:rPr>
      </w:pPr>
      <w:r>
        <w:rPr>
          <w:rFonts w:ascii="Arial" w:hAnsi="Arial" w:cs="Arial"/>
          <w:bCs/>
        </w:rPr>
        <w:t xml:space="preserve">[2] </w:t>
      </w:r>
      <w:r w:rsidR="00B820B6">
        <w:rPr>
          <w:rFonts w:ascii="Arial" w:hAnsi="Arial" w:cs="Arial"/>
          <w:bCs/>
        </w:rPr>
        <w:t>R2-</w:t>
      </w:r>
      <w:r w:rsidR="00B820B6" w:rsidRPr="00B820B6">
        <w:rPr>
          <w:rFonts w:ascii="Arial" w:hAnsi="Arial" w:cs="Arial"/>
          <w:bCs/>
        </w:rPr>
        <w:t>2008962, Discussion on remaining issues of L3 relay, Qualcomm Incorporated</w:t>
      </w:r>
      <w:r w:rsidR="00B820B6">
        <w:rPr>
          <w:rFonts w:ascii="Arial" w:hAnsi="Arial" w:cs="Arial"/>
          <w:bCs/>
        </w:rPr>
        <w:t>.</w:t>
      </w:r>
    </w:p>
    <w:p w14:paraId="527753C6" w14:textId="77777777" w:rsidR="00FD2D62" w:rsidRPr="003B4E41" w:rsidRDefault="00FD2D62" w:rsidP="00FD2D62"/>
    <w:p w14:paraId="46D5B3F6" w14:textId="77777777" w:rsidR="00FD2D62" w:rsidRPr="003B4E41" w:rsidRDefault="00FD2D62" w:rsidP="00FD2D62"/>
    <w:p w14:paraId="0F65C6D4" w14:textId="77777777" w:rsidR="00FD2D62" w:rsidRDefault="00FD2D62" w:rsidP="00FD2D62">
      <w:pPr>
        <w:rPr>
          <w:bCs/>
          <w:lang w:val="en-US" w:eastAsia="zh-CN"/>
        </w:rPr>
      </w:pPr>
    </w:p>
    <w:p w14:paraId="4E895A0D" w14:textId="77777777" w:rsidR="00FD2D62" w:rsidRDefault="00FD2D62" w:rsidP="00FD2D62"/>
    <w:p w14:paraId="065096EB" w14:textId="77777777" w:rsidR="00412E17" w:rsidRDefault="00412E17"/>
    <w:sectPr w:rsidR="00412E17" w:rsidSect="008471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CA41" w14:textId="77777777" w:rsidR="009669D1" w:rsidRDefault="009669D1">
      <w:pPr>
        <w:spacing w:after="0"/>
      </w:pPr>
      <w:r>
        <w:separator/>
      </w:r>
    </w:p>
  </w:endnote>
  <w:endnote w:type="continuationSeparator" w:id="0">
    <w:p w14:paraId="47EA6180" w14:textId="77777777" w:rsidR="009669D1" w:rsidRDefault="009669D1">
      <w:pPr>
        <w:spacing w:after="0"/>
      </w:pPr>
      <w:r>
        <w:continuationSeparator/>
      </w:r>
    </w:p>
  </w:endnote>
  <w:endnote w:type="continuationNotice" w:id="1">
    <w:p w14:paraId="15D514B0" w14:textId="77777777" w:rsidR="009669D1" w:rsidRDefault="00966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21912" w14:textId="77777777" w:rsidR="0084710D" w:rsidRDefault="00847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50255" w14:textId="77777777" w:rsidR="0084710D" w:rsidRDefault="0084710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4DE91" w14:textId="77777777" w:rsidR="0084710D" w:rsidRDefault="00847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25098" w14:textId="77777777" w:rsidR="009669D1" w:rsidRDefault="009669D1">
      <w:pPr>
        <w:spacing w:after="0"/>
      </w:pPr>
      <w:r>
        <w:separator/>
      </w:r>
    </w:p>
  </w:footnote>
  <w:footnote w:type="continuationSeparator" w:id="0">
    <w:p w14:paraId="278458E5" w14:textId="77777777" w:rsidR="009669D1" w:rsidRDefault="009669D1">
      <w:pPr>
        <w:spacing w:after="0"/>
      </w:pPr>
      <w:r>
        <w:continuationSeparator/>
      </w:r>
    </w:p>
  </w:footnote>
  <w:footnote w:type="continuationNotice" w:id="1">
    <w:p w14:paraId="5AFE8EEB" w14:textId="77777777" w:rsidR="009669D1" w:rsidRDefault="00966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05E02" w14:textId="77777777" w:rsidR="0084710D" w:rsidRDefault="00847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2C2BB" w14:textId="77777777" w:rsidR="0084710D" w:rsidRDefault="00847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67FC" w14:textId="77777777" w:rsidR="0084710D" w:rsidRDefault="00847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7ACD"/>
    <w:multiLevelType w:val="hybridMultilevel"/>
    <w:tmpl w:val="D0748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33FB2"/>
    <w:multiLevelType w:val="hybridMultilevel"/>
    <w:tmpl w:val="9A94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052656"/>
    <w:multiLevelType w:val="hybridMultilevel"/>
    <w:tmpl w:val="B72A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F4C62"/>
    <w:multiLevelType w:val="multilevel"/>
    <w:tmpl w:val="AB3A5240"/>
    <w:lvl w:ilvl="0">
      <w:start w:val="1"/>
      <w:numFmt w:val="decimal"/>
      <w:pStyle w:val="Heading1"/>
      <w:lvlText w:val="%1"/>
      <w:lvlJc w:val="left"/>
      <w:pPr>
        <w:tabs>
          <w:tab w:val="num" w:pos="432"/>
        </w:tabs>
        <w:ind w:left="432" w:hanging="432"/>
      </w:pPr>
      <w:rPr>
        <w:rFonts w:hint="default"/>
        <w:sz w:val="36"/>
        <w:lang w:val="en-US"/>
      </w:rPr>
    </w:lvl>
    <w:lvl w:ilvl="1">
      <w:start w:val="1"/>
      <w:numFmt w:val="decimal"/>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6AE5E00"/>
    <w:multiLevelType w:val="hybridMultilevel"/>
    <w:tmpl w:val="0644CFD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AB3A5240"/>
    <w:lvl w:ilvl="0">
      <w:start w:val="1"/>
      <w:numFmt w:val="decimal"/>
      <w:lvlText w:val="%1"/>
      <w:lvlJc w:val="left"/>
      <w:pPr>
        <w:tabs>
          <w:tab w:val="num" w:pos="432"/>
        </w:tabs>
        <w:ind w:left="432" w:hanging="432"/>
      </w:pPr>
      <w:rPr>
        <w:rFonts w:hint="default"/>
        <w:sz w:val="36"/>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F7B134A"/>
    <w:multiLevelType w:val="hybridMultilevel"/>
    <w:tmpl w:val="50A2D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145844"/>
    <w:multiLevelType w:val="hybridMultilevel"/>
    <w:tmpl w:val="06100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6E6ACD"/>
    <w:multiLevelType w:val="hybridMultilevel"/>
    <w:tmpl w:val="F496A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AEC082E"/>
    <w:multiLevelType w:val="hybridMultilevel"/>
    <w:tmpl w:val="E20A4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585194"/>
    <w:multiLevelType w:val="hybridMultilevel"/>
    <w:tmpl w:val="9072D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F4DD4"/>
    <w:multiLevelType w:val="hybridMultilevel"/>
    <w:tmpl w:val="ED00B4A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57FF1945"/>
    <w:multiLevelType w:val="hybridMultilevel"/>
    <w:tmpl w:val="5BCAE732"/>
    <w:lvl w:ilvl="0" w:tplc="2B04B804">
      <w:start w:val="1"/>
      <w:numFmt w:val="bullet"/>
      <w:lvlText w:val="•"/>
      <w:lvlJc w:val="left"/>
      <w:pPr>
        <w:tabs>
          <w:tab w:val="num" w:pos="1080"/>
        </w:tabs>
        <w:ind w:left="1080" w:hanging="360"/>
      </w:pPr>
      <w:rPr>
        <w:rFonts w:ascii="Arial" w:hAnsi="Arial" w:cs="Times New Roman" w:hint="default"/>
      </w:rPr>
    </w:lvl>
    <w:lvl w:ilvl="1" w:tplc="0F9C1C0A">
      <w:numFmt w:val="bullet"/>
      <w:lvlText w:val="◦"/>
      <w:lvlJc w:val="left"/>
      <w:pPr>
        <w:tabs>
          <w:tab w:val="num" w:pos="1800"/>
        </w:tabs>
        <w:ind w:left="1800" w:hanging="360"/>
      </w:pPr>
      <w:rPr>
        <w:rFonts w:ascii="Microsoft Sans Serif" w:hAnsi="Microsoft Sans Serif" w:cs="Times New Roman" w:hint="default"/>
      </w:rPr>
    </w:lvl>
    <w:lvl w:ilvl="2" w:tplc="1EBEEA88">
      <w:numFmt w:val="bullet"/>
      <w:lvlText w:val="•"/>
      <w:lvlJc w:val="left"/>
      <w:pPr>
        <w:tabs>
          <w:tab w:val="num" w:pos="2520"/>
        </w:tabs>
        <w:ind w:left="2520" w:hanging="360"/>
      </w:pPr>
      <w:rPr>
        <w:rFonts w:ascii="Microsoft Sans Serif" w:hAnsi="Microsoft Sans Serif" w:cs="Times New Roman" w:hint="default"/>
      </w:rPr>
    </w:lvl>
    <w:lvl w:ilvl="3" w:tplc="FADC8D54">
      <w:start w:val="1"/>
      <w:numFmt w:val="bullet"/>
      <w:lvlText w:val="•"/>
      <w:lvlJc w:val="left"/>
      <w:pPr>
        <w:tabs>
          <w:tab w:val="num" w:pos="3240"/>
        </w:tabs>
        <w:ind w:left="3240" w:hanging="360"/>
      </w:pPr>
      <w:rPr>
        <w:rFonts w:ascii="Arial" w:hAnsi="Arial" w:cs="Times New Roman" w:hint="default"/>
      </w:rPr>
    </w:lvl>
    <w:lvl w:ilvl="4" w:tplc="737A70BA">
      <w:start w:val="1"/>
      <w:numFmt w:val="bullet"/>
      <w:lvlText w:val="•"/>
      <w:lvlJc w:val="left"/>
      <w:pPr>
        <w:tabs>
          <w:tab w:val="num" w:pos="3960"/>
        </w:tabs>
        <w:ind w:left="3960" w:hanging="360"/>
      </w:pPr>
      <w:rPr>
        <w:rFonts w:ascii="Arial" w:hAnsi="Arial" w:cs="Times New Roman" w:hint="default"/>
      </w:rPr>
    </w:lvl>
    <w:lvl w:ilvl="5" w:tplc="FACADB78">
      <w:start w:val="1"/>
      <w:numFmt w:val="bullet"/>
      <w:lvlText w:val="•"/>
      <w:lvlJc w:val="left"/>
      <w:pPr>
        <w:tabs>
          <w:tab w:val="num" w:pos="4680"/>
        </w:tabs>
        <w:ind w:left="4680" w:hanging="360"/>
      </w:pPr>
      <w:rPr>
        <w:rFonts w:ascii="Arial" w:hAnsi="Arial" w:cs="Times New Roman" w:hint="default"/>
      </w:rPr>
    </w:lvl>
    <w:lvl w:ilvl="6" w:tplc="17209A74">
      <w:start w:val="1"/>
      <w:numFmt w:val="bullet"/>
      <w:lvlText w:val="•"/>
      <w:lvlJc w:val="left"/>
      <w:pPr>
        <w:tabs>
          <w:tab w:val="num" w:pos="5400"/>
        </w:tabs>
        <w:ind w:left="5400" w:hanging="360"/>
      </w:pPr>
      <w:rPr>
        <w:rFonts w:ascii="Arial" w:hAnsi="Arial" w:cs="Times New Roman" w:hint="default"/>
      </w:rPr>
    </w:lvl>
    <w:lvl w:ilvl="7" w:tplc="D9E4BACC">
      <w:start w:val="1"/>
      <w:numFmt w:val="bullet"/>
      <w:lvlText w:val="•"/>
      <w:lvlJc w:val="left"/>
      <w:pPr>
        <w:tabs>
          <w:tab w:val="num" w:pos="6120"/>
        </w:tabs>
        <w:ind w:left="6120" w:hanging="360"/>
      </w:pPr>
      <w:rPr>
        <w:rFonts w:ascii="Arial" w:hAnsi="Arial" w:cs="Times New Roman" w:hint="default"/>
      </w:rPr>
    </w:lvl>
    <w:lvl w:ilvl="8" w:tplc="DEAABFD0">
      <w:start w:val="1"/>
      <w:numFmt w:val="bullet"/>
      <w:lvlText w:val="•"/>
      <w:lvlJc w:val="left"/>
      <w:pPr>
        <w:tabs>
          <w:tab w:val="num" w:pos="6840"/>
        </w:tabs>
        <w:ind w:left="6840" w:hanging="360"/>
      </w:pPr>
      <w:rPr>
        <w:rFonts w:ascii="Arial" w:hAnsi="Arial" w:cs="Times New Roman" w:hint="default"/>
      </w:rPr>
    </w:lvl>
  </w:abstractNum>
  <w:abstractNum w:abstractNumId="13" w15:restartNumberingAfterBreak="0">
    <w:nsid w:val="654900B3"/>
    <w:multiLevelType w:val="hybridMultilevel"/>
    <w:tmpl w:val="E50A4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E550CCE"/>
    <w:multiLevelType w:val="hybridMultilevel"/>
    <w:tmpl w:val="0644CFD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60CC3"/>
    <w:multiLevelType w:val="hybridMultilevel"/>
    <w:tmpl w:val="9FF633F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423258"/>
    <w:multiLevelType w:val="multilevel"/>
    <w:tmpl w:val="754232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1"/>
  </w:num>
  <w:num w:numId="4">
    <w:abstractNumId w:val="6"/>
  </w:num>
  <w:num w:numId="5">
    <w:abstractNumId w:val="8"/>
  </w:num>
  <w:num w:numId="6">
    <w:abstractNumId w:val="7"/>
  </w:num>
  <w:num w:numId="7">
    <w:abstractNumId w:val="16"/>
  </w:num>
  <w:num w:numId="8">
    <w:abstractNumId w:val="13"/>
  </w:num>
  <w:num w:numId="9">
    <w:abstractNumId w:val="10"/>
  </w:num>
  <w:num w:numId="10">
    <w:abstractNumId w:val="4"/>
  </w:num>
  <w:num w:numId="11">
    <w:abstractNumId w:val="7"/>
  </w:num>
  <w:num w:numId="12">
    <w:abstractNumId w:val="15"/>
  </w:num>
  <w:num w:numId="13">
    <w:abstractNumId w:val="12"/>
  </w:num>
  <w:num w:numId="14">
    <w:abstractNumId w:val="2"/>
  </w:num>
  <w:num w:numId="15">
    <w:abstractNumId w:val="1"/>
  </w:num>
  <w:num w:numId="16">
    <w:abstractNumId w:val="1"/>
  </w:num>
  <w:num w:numId="17">
    <w:abstractNumId w:val="14"/>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D62"/>
    <w:rsid w:val="00011A60"/>
    <w:rsid w:val="00013089"/>
    <w:rsid w:val="000328A1"/>
    <w:rsid w:val="00052FAE"/>
    <w:rsid w:val="000719FA"/>
    <w:rsid w:val="000A02DB"/>
    <w:rsid w:val="000C0149"/>
    <w:rsid w:val="000E0779"/>
    <w:rsid w:val="001408EE"/>
    <w:rsid w:val="00140AE3"/>
    <w:rsid w:val="0015603B"/>
    <w:rsid w:val="00164217"/>
    <w:rsid w:val="00186DFB"/>
    <w:rsid w:val="001D149E"/>
    <w:rsid w:val="001D6557"/>
    <w:rsid w:val="001F2533"/>
    <w:rsid w:val="001F5A08"/>
    <w:rsid w:val="002135C9"/>
    <w:rsid w:val="00214579"/>
    <w:rsid w:val="002973F5"/>
    <w:rsid w:val="002D5349"/>
    <w:rsid w:val="00313EE7"/>
    <w:rsid w:val="00366D9B"/>
    <w:rsid w:val="003A2047"/>
    <w:rsid w:val="003C4711"/>
    <w:rsid w:val="003F3332"/>
    <w:rsid w:val="00412E17"/>
    <w:rsid w:val="004366B4"/>
    <w:rsid w:val="004A03B4"/>
    <w:rsid w:val="004A4E48"/>
    <w:rsid w:val="004C3294"/>
    <w:rsid w:val="005018EE"/>
    <w:rsid w:val="005019AE"/>
    <w:rsid w:val="00515154"/>
    <w:rsid w:val="00521BD3"/>
    <w:rsid w:val="00524156"/>
    <w:rsid w:val="00532EF8"/>
    <w:rsid w:val="00536A8B"/>
    <w:rsid w:val="00577CCA"/>
    <w:rsid w:val="005A7FF6"/>
    <w:rsid w:val="005D6895"/>
    <w:rsid w:val="005E1C2E"/>
    <w:rsid w:val="00662376"/>
    <w:rsid w:val="00676C4E"/>
    <w:rsid w:val="006914C0"/>
    <w:rsid w:val="006A5244"/>
    <w:rsid w:val="006A5CE3"/>
    <w:rsid w:val="006B420C"/>
    <w:rsid w:val="006D4EEF"/>
    <w:rsid w:val="006F61F3"/>
    <w:rsid w:val="0074359F"/>
    <w:rsid w:val="00787537"/>
    <w:rsid w:val="007B6FEC"/>
    <w:rsid w:val="007D27C3"/>
    <w:rsid w:val="007F376C"/>
    <w:rsid w:val="00823C3E"/>
    <w:rsid w:val="00837F8F"/>
    <w:rsid w:val="0084710D"/>
    <w:rsid w:val="00853C59"/>
    <w:rsid w:val="00864E17"/>
    <w:rsid w:val="008D0CC4"/>
    <w:rsid w:val="008D18BC"/>
    <w:rsid w:val="00927907"/>
    <w:rsid w:val="00951428"/>
    <w:rsid w:val="009669D1"/>
    <w:rsid w:val="00987C99"/>
    <w:rsid w:val="009A608B"/>
    <w:rsid w:val="009B0C57"/>
    <w:rsid w:val="009F085C"/>
    <w:rsid w:val="00A50DBE"/>
    <w:rsid w:val="00A66401"/>
    <w:rsid w:val="00A7204E"/>
    <w:rsid w:val="00AA3C82"/>
    <w:rsid w:val="00AA7C9C"/>
    <w:rsid w:val="00B066BD"/>
    <w:rsid w:val="00B122EB"/>
    <w:rsid w:val="00B12EB7"/>
    <w:rsid w:val="00B56D08"/>
    <w:rsid w:val="00B67EC9"/>
    <w:rsid w:val="00B820B6"/>
    <w:rsid w:val="00B90B10"/>
    <w:rsid w:val="00BB166E"/>
    <w:rsid w:val="00BF05C5"/>
    <w:rsid w:val="00C34258"/>
    <w:rsid w:val="00C915CA"/>
    <w:rsid w:val="00CC3097"/>
    <w:rsid w:val="00D00853"/>
    <w:rsid w:val="00D170C9"/>
    <w:rsid w:val="00D56189"/>
    <w:rsid w:val="00DC6FF0"/>
    <w:rsid w:val="00DD4CDC"/>
    <w:rsid w:val="00E00326"/>
    <w:rsid w:val="00E36EDC"/>
    <w:rsid w:val="00E438A8"/>
    <w:rsid w:val="00E53D3D"/>
    <w:rsid w:val="00E75BAC"/>
    <w:rsid w:val="00E90BD1"/>
    <w:rsid w:val="00E91C64"/>
    <w:rsid w:val="00EE6663"/>
    <w:rsid w:val="00EF6370"/>
    <w:rsid w:val="00F022D1"/>
    <w:rsid w:val="00F103DC"/>
    <w:rsid w:val="00F42BB1"/>
    <w:rsid w:val="00F64D38"/>
    <w:rsid w:val="00F66207"/>
    <w:rsid w:val="00F77AC3"/>
    <w:rsid w:val="00F77F6D"/>
    <w:rsid w:val="00FC5E60"/>
    <w:rsid w:val="00FD0278"/>
    <w:rsid w:val="00FD2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4947A"/>
  <w15:chartTrackingRefBased/>
  <w15:docId w15:val="{7D092828-6C10-49C6-81D4-DD9F3D0A7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D2D62"/>
    <w:pPr>
      <w:keepNext/>
      <w:keepLines/>
      <w:numPr>
        <w:numId w:val="2"/>
      </w:numPr>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3">
    <w:name w:val="heading 3"/>
    <w:basedOn w:val="Normal"/>
    <w:next w:val="Normal"/>
    <w:link w:val="Heading3Char"/>
    <w:uiPriority w:val="9"/>
    <w:unhideWhenUsed/>
    <w:qFormat/>
    <w:rsid w:val="00FD2D62"/>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D2D62"/>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2D62"/>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D62"/>
    <w:rPr>
      <w:rFonts w:ascii="Arial" w:eastAsia="Malgun Gothic" w:hAnsi="Arial" w:cs="Times New Roman"/>
      <w:sz w:val="36"/>
      <w:szCs w:val="20"/>
      <w:lang w:val="en-GB"/>
    </w:rPr>
  </w:style>
  <w:style w:type="character" w:customStyle="1" w:styleId="Heading3Char">
    <w:name w:val="Heading 3 Char"/>
    <w:basedOn w:val="DefaultParagraphFont"/>
    <w:link w:val="Heading3"/>
    <w:uiPriority w:val="9"/>
    <w:rsid w:val="00FD2D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FD2D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FD2D62"/>
    <w:rPr>
      <w:rFonts w:asciiTheme="majorHAnsi" w:eastAsiaTheme="majorEastAsia" w:hAnsiTheme="majorHAnsi" w:cstheme="majorBidi"/>
      <w:color w:val="2F5496" w:themeColor="accent1" w:themeShade="BF"/>
      <w:sz w:val="20"/>
      <w:szCs w:val="20"/>
      <w:lang w:val="en-GB"/>
    </w:rPr>
  </w:style>
  <w:style w:type="paragraph" w:styleId="Footer">
    <w:name w:val="footer"/>
    <w:basedOn w:val="Normal"/>
    <w:link w:val="FooterChar"/>
    <w:rsid w:val="00FD2D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FD2D62"/>
    <w:rPr>
      <w:rFonts w:ascii="Arial" w:eastAsia="Malgun Gothic" w:hAnsi="Arial" w:cs="Times New Roman"/>
      <w:b/>
      <w:i/>
      <w:noProof/>
      <w:sz w:val="18"/>
      <w:szCs w:val="20"/>
      <w:lang w:val="en-GB"/>
    </w:rPr>
  </w:style>
  <w:style w:type="paragraph" w:customStyle="1" w:styleId="CRCoverPage">
    <w:name w:val="CR Cover Page"/>
    <w:link w:val="CRCoverPageZchn"/>
    <w:qFormat/>
    <w:rsid w:val="00FD2D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FD2D62"/>
    <w:rPr>
      <w:rFonts w:ascii="Arial" w:eastAsia="MS Mincho" w:hAnsi="Arial" w:cs="Times New Roman"/>
      <w:sz w:val="20"/>
      <w:szCs w:val="20"/>
      <w:lang w:val="en-GB"/>
    </w:rPr>
  </w:style>
  <w:style w:type="paragraph" w:styleId="Caption">
    <w:name w:val="caption"/>
    <w:basedOn w:val="Normal"/>
    <w:next w:val="Normal"/>
    <w:uiPriority w:val="35"/>
    <w:unhideWhenUsed/>
    <w:qFormat/>
    <w:rsid w:val="00FD2D62"/>
    <w:pPr>
      <w:spacing w:after="200"/>
    </w:pPr>
    <w:rPr>
      <w:i/>
      <w:iCs/>
      <w:color w:val="44546A" w:themeColor="text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2D62"/>
    <w:rPr>
      <w:rFonts w:ascii="Arial" w:eastAsia="MS Mincho" w:hAnsi="Arial"/>
      <w:b/>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D2D62"/>
    <w:pPr>
      <w:tabs>
        <w:tab w:val="center" w:pos="4536"/>
        <w:tab w:val="right" w:pos="9072"/>
      </w:tabs>
      <w:spacing w:after="0"/>
    </w:pPr>
    <w:rPr>
      <w:rFonts w:ascii="Arial" w:eastAsia="MS Mincho" w:hAnsi="Arial" w:cstheme="minorBidi"/>
      <w:b/>
      <w:sz w:val="22"/>
      <w:szCs w:val="24"/>
      <w:lang w:val="en-US"/>
    </w:rPr>
  </w:style>
  <w:style w:type="character" w:customStyle="1" w:styleId="HeaderChar1">
    <w:name w:val="Header Char1"/>
    <w:basedOn w:val="DefaultParagraphFont"/>
    <w:uiPriority w:val="99"/>
    <w:semiHidden/>
    <w:rsid w:val="00FD2D62"/>
    <w:rPr>
      <w:rFonts w:ascii="Times New Roman" w:eastAsia="Malgun Gothic" w:hAnsi="Times New Roman" w:cs="Times New Roman"/>
      <w:sz w:val="20"/>
      <w:szCs w:val="20"/>
      <w:lang w:val="en-GB"/>
    </w:rPr>
  </w:style>
  <w:style w:type="paragraph" w:styleId="ListParagraph">
    <w:name w:val="List Paragraph"/>
    <w:aliases w:val="- Bullets,목록 단락,?? ??,?????,????,Lista1"/>
    <w:basedOn w:val="Normal"/>
    <w:link w:val="ListParagraphChar"/>
    <w:uiPriority w:val="34"/>
    <w:qFormat/>
    <w:rsid w:val="00FD2D62"/>
    <w:pPr>
      <w:ind w:left="720"/>
      <w:contextualSpacing/>
    </w:pPr>
  </w:style>
  <w:style w:type="character" w:customStyle="1" w:styleId="ListParagraphChar">
    <w:name w:val="List Paragraph Char"/>
    <w:aliases w:val="- Bullets Char,목록 단락 Char,?? ?? Char,????? Char,???? Char,Lista1 Char"/>
    <w:link w:val="ListParagraph"/>
    <w:uiPriority w:val="34"/>
    <w:qFormat/>
    <w:locked/>
    <w:rsid w:val="00FD2D62"/>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7B6F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FEC"/>
    <w:rPr>
      <w:rFonts w:ascii="Segoe UI" w:eastAsia="Malgun Gothic" w:hAnsi="Segoe UI" w:cs="Segoe UI"/>
      <w:sz w:val="18"/>
      <w:szCs w:val="18"/>
      <w:lang w:val="en-GB"/>
    </w:rPr>
  </w:style>
  <w:style w:type="paragraph" w:customStyle="1" w:styleId="Doc-text2">
    <w:name w:val="Doc-text2"/>
    <w:basedOn w:val="Normal"/>
    <w:link w:val="Doc-text2Char"/>
    <w:qFormat/>
    <w:rsid w:val="0084710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4710D"/>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72755">
      <w:bodyDiv w:val="1"/>
      <w:marLeft w:val="0"/>
      <w:marRight w:val="0"/>
      <w:marTop w:val="0"/>
      <w:marBottom w:val="0"/>
      <w:divBdr>
        <w:top w:val="none" w:sz="0" w:space="0" w:color="auto"/>
        <w:left w:val="none" w:sz="0" w:space="0" w:color="auto"/>
        <w:bottom w:val="none" w:sz="0" w:space="0" w:color="auto"/>
        <w:right w:val="none" w:sz="0" w:space="0" w:color="auto"/>
      </w:divBdr>
    </w:div>
    <w:div w:id="550070158">
      <w:bodyDiv w:val="1"/>
      <w:marLeft w:val="0"/>
      <w:marRight w:val="0"/>
      <w:marTop w:val="0"/>
      <w:marBottom w:val="0"/>
      <w:divBdr>
        <w:top w:val="none" w:sz="0" w:space="0" w:color="auto"/>
        <w:left w:val="none" w:sz="0" w:space="0" w:color="auto"/>
        <w:bottom w:val="none" w:sz="0" w:space="0" w:color="auto"/>
        <w:right w:val="none" w:sz="0" w:space="0" w:color="auto"/>
      </w:divBdr>
    </w:div>
    <w:div w:id="651641898">
      <w:bodyDiv w:val="1"/>
      <w:marLeft w:val="0"/>
      <w:marRight w:val="0"/>
      <w:marTop w:val="0"/>
      <w:marBottom w:val="0"/>
      <w:divBdr>
        <w:top w:val="none" w:sz="0" w:space="0" w:color="auto"/>
        <w:left w:val="none" w:sz="0" w:space="0" w:color="auto"/>
        <w:bottom w:val="none" w:sz="0" w:space="0" w:color="auto"/>
        <w:right w:val="none" w:sz="0" w:space="0" w:color="auto"/>
      </w:divBdr>
    </w:div>
    <w:div w:id="814220269">
      <w:bodyDiv w:val="1"/>
      <w:marLeft w:val="0"/>
      <w:marRight w:val="0"/>
      <w:marTop w:val="0"/>
      <w:marBottom w:val="0"/>
      <w:divBdr>
        <w:top w:val="none" w:sz="0" w:space="0" w:color="auto"/>
        <w:left w:val="none" w:sz="0" w:space="0" w:color="auto"/>
        <w:bottom w:val="none" w:sz="0" w:space="0" w:color="auto"/>
        <w:right w:val="none" w:sz="0" w:space="0" w:color="auto"/>
      </w:divBdr>
    </w:div>
    <w:div w:id="971441931">
      <w:bodyDiv w:val="1"/>
      <w:marLeft w:val="0"/>
      <w:marRight w:val="0"/>
      <w:marTop w:val="0"/>
      <w:marBottom w:val="0"/>
      <w:divBdr>
        <w:top w:val="none" w:sz="0" w:space="0" w:color="auto"/>
        <w:left w:val="none" w:sz="0" w:space="0" w:color="auto"/>
        <w:bottom w:val="none" w:sz="0" w:space="0" w:color="auto"/>
        <w:right w:val="none" w:sz="0" w:space="0" w:color="auto"/>
      </w:divBdr>
    </w:div>
    <w:div w:id="123785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8D53-A4C0-466E-A576-E5A912C60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18532C-FD1B-4F49-A8C2-269D78E09DE8}">
  <ds:schemaRefs>
    <ds:schemaRef ds:uri="http://schemas.microsoft.com/sharepoint/v3/contenttype/forms"/>
  </ds:schemaRefs>
</ds:datastoreItem>
</file>

<file path=customXml/itemProps3.xml><?xml version="1.0" encoding="utf-8"?>
<ds:datastoreItem xmlns:ds="http://schemas.openxmlformats.org/officeDocument/2006/customXml" ds:itemID="{969B3605-8F03-468F-9A61-6CFAED248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FABB69-7CF4-4CAD-8EBB-A787D67C2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3783</Words>
  <Characters>21567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Peng Cheng</cp:lastModifiedBy>
  <cp:revision>87</cp:revision>
  <dcterms:created xsi:type="dcterms:W3CDTF">2020-10-23T01:35:00Z</dcterms:created>
  <dcterms:modified xsi:type="dcterms:W3CDTF">2020-10-23T04:41:00Z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